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430"/>
        <w:gridCol w:w="282"/>
        <w:gridCol w:w="1176"/>
        <w:gridCol w:w="802"/>
        <w:gridCol w:w="282"/>
        <w:gridCol w:w="1505"/>
        <w:gridCol w:w="2373"/>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gridSpan w:val="4"/>
          </w:tcPr>
          <w:p w:rsidR="00B61EE1" w:rsidRDefault="00AE545A"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2016.gada 21.-23</w:t>
            </w:r>
            <w:r w:rsidR="00672982">
              <w:rPr>
                <w:rFonts w:ascii="Times New Roman" w:eastAsia="Times New Roman" w:hAnsi="Times New Roman"/>
                <w:sz w:val="24"/>
                <w:szCs w:val="24"/>
              </w:rPr>
              <w:t xml:space="preserve">. </w:t>
            </w:r>
            <w:r>
              <w:rPr>
                <w:rFonts w:ascii="Times New Roman" w:eastAsia="Times New Roman" w:hAnsi="Times New Roman"/>
                <w:sz w:val="24"/>
                <w:szCs w:val="24"/>
              </w:rPr>
              <w:t>novembri</w:t>
            </w:r>
            <w:r w:rsidR="00672982">
              <w:rPr>
                <w:rFonts w:ascii="Times New Roman" w:eastAsia="Times New Roman" w:hAnsi="Times New Roman"/>
                <w:sz w:val="24"/>
                <w:szCs w:val="24"/>
              </w:rPr>
              <w:t>s</w:t>
            </w:r>
          </w:p>
          <w:p w:rsidR="00672982" w:rsidRPr="007174DF" w:rsidRDefault="0076019B" w:rsidP="00AE545A">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Tartu, Igaunija</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gridSpan w:val="3"/>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gridSpan w:val="4"/>
            <w:tcBorders>
              <w:bottom w:val="single" w:sz="4" w:space="0" w:color="auto"/>
            </w:tcBorders>
          </w:tcPr>
          <w:p w:rsidR="00B61EE1" w:rsidRPr="002E4E4A" w:rsidRDefault="00AE545A" w:rsidP="00AE545A">
            <w:pPr>
              <w:keepNext/>
              <w:spacing w:after="0" w:line="240" w:lineRule="auto"/>
              <w:outlineLvl w:val="1"/>
              <w:rPr>
                <w:rFonts w:ascii="Times New Roman" w:eastAsia="Times New Roman" w:hAnsi="Times New Roman"/>
                <w:sz w:val="24"/>
                <w:szCs w:val="24"/>
              </w:rPr>
            </w:pPr>
            <w:r w:rsidRPr="00AE545A">
              <w:rPr>
                <w:rFonts w:ascii="Times New Roman" w:eastAsia="Times New Roman" w:hAnsi="Times New Roman"/>
                <w:sz w:val="24"/>
                <w:szCs w:val="24"/>
              </w:rPr>
              <w:t>ELARD konference</w:t>
            </w:r>
            <w:r>
              <w:rPr>
                <w:rFonts w:ascii="Times New Roman" w:eastAsia="Times New Roman" w:hAnsi="Times New Roman"/>
                <w:sz w:val="24"/>
                <w:szCs w:val="24"/>
              </w:rPr>
              <w:t xml:space="preserve"> </w:t>
            </w:r>
            <w:r w:rsidRPr="00AE545A">
              <w:rPr>
                <w:rFonts w:ascii="Times New Roman" w:eastAsia="Times New Roman" w:hAnsi="Times New Roman"/>
                <w:sz w:val="24"/>
                <w:szCs w:val="24"/>
              </w:rPr>
              <w:t>„</w:t>
            </w:r>
            <w:proofErr w:type="spellStart"/>
            <w:r w:rsidRPr="00AE545A">
              <w:rPr>
                <w:rFonts w:ascii="Times New Roman" w:eastAsia="Times New Roman" w:hAnsi="Times New Roman"/>
                <w:sz w:val="24"/>
                <w:szCs w:val="24"/>
              </w:rPr>
              <w:t>Renewing</w:t>
            </w:r>
            <w:proofErr w:type="spellEnd"/>
            <w:r w:rsidRPr="00AE545A">
              <w:rPr>
                <w:rFonts w:ascii="Times New Roman" w:eastAsia="Times New Roman" w:hAnsi="Times New Roman"/>
                <w:sz w:val="24"/>
                <w:szCs w:val="24"/>
              </w:rPr>
              <w:t xml:space="preserve"> LEADER/CLLD </w:t>
            </w:r>
            <w:proofErr w:type="spellStart"/>
            <w:r w:rsidRPr="00AE545A">
              <w:rPr>
                <w:rFonts w:ascii="Times New Roman" w:eastAsia="Times New Roman" w:hAnsi="Times New Roman"/>
                <w:sz w:val="24"/>
                <w:szCs w:val="24"/>
              </w:rPr>
              <w:t>for</w:t>
            </w:r>
            <w:proofErr w:type="spellEnd"/>
            <w:r w:rsidRPr="00AE545A">
              <w:rPr>
                <w:rFonts w:ascii="Times New Roman" w:eastAsia="Times New Roman" w:hAnsi="Times New Roman"/>
                <w:sz w:val="24"/>
                <w:szCs w:val="24"/>
              </w:rPr>
              <w:t xml:space="preserve"> 2020+. </w:t>
            </w:r>
            <w:proofErr w:type="spellStart"/>
            <w:r w:rsidRPr="00AE545A">
              <w:rPr>
                <w:rFonts w:ascii="Times New Roman" w:eastAsia="Times New Roman" w:hAnsi="Times New Roman"/>
                <w:sz w:val="24"/>
                <w:szCs w:val="24"/>
              </w:rPr>
              <w:t>Celebrating</w:t>
            </w:r>
            <w:proofErr w:type="spellEnd"/>
            <w:r w:rsidRPr="00AE545A">
              <w:rPr>
                <w:rFonts w:ascii="Times New Roman" w:eastAsia="Times New Roman" w:hAnsi="Times New Roman"/>
                <w:sz w:val="24"/>
                <w:szCs w:val="24"/>
              </w:rPr>
              <w:t xml:space="preserve"> 25 </w:t>
            </w:r>
            <w:proofErr w:type="spellStart"/>
            <w:r w:rsidRPr="00AE545A">
              <w:rPr>
                <w:rFonts w:ascii="Times New Roman" w:eastAsia="Times New Roman" w:hAnsi="Times New Roman"/>
                <w:sz w:val="24"/>
                <w:szCs w:val="24"/>
              </w:rPr>
              <w:t>years</w:t>
            </w:r>
            <w:proofErr w:type="spellEnd"/>
            <w:r w:rsidRPr="00AE545A">
              <w:rPr>
                <w:rFonts w:ascii="Times New Roman" w:eastAsia="Times New Roman" w:hAnsi="Times New Roman"/>
                <w:sz w:val="24"/>
                <w:szCs w:val="24"/>
              </w:rPr>
              <w:t xml:space="preserve"> </w:t>
            </w:r>
            <w:proofErr w:type="spellStart"/>
            <w:r w:rsidRPr="00AE545A">
              <w:rPr>
                <w:rFonts w:ascii="Times New Roman" w:eastAsia="Times New Roman" w:hAnsi="Times New Roman"/>
                <w:sz w:val="24"/>
                <w:szCs w:val="24"/>
              </w:rPr>
              <w:t>of</w:t>
            </w:r>
            <w:proofErr w:type="spellEnd"/>
            <w:r w:rsidRPr="00AE545A">
              <w:rPr>
                <w:rFonts w:ascii="Times New Roman" w:eastAsia="Times New Roman" w:hAnsi="Times New Roman"/>
                <w:sz w:val="24"/>
                <w:szCs w:val="24"/>
              </w:rPr>
              <w:t xml:space="preserve"> LEADER </w:t>
            </w:r>
            <w:proofErr w:type="spellStart"/>
            <w:r w:rsidRPr="00AE545A">
              <w:rPr>
                <w:rFonts w:ascii="Times New Roman" w:eastAsia="Times New Roman" w:hAnsi="Times New Roman"/>
                <w:sz w:val="24"/>
                <w:szCs w:val="24"/>
              </w:rPr>
              <w:t>in</w:t>
            </w:r>
            <w:proofErr w:type="spellEnd"/>
            <w:r w:rsidRPr="00AE545A">
              <w:rPr>
                <w:rFonts w:ascii="Times New Roman" w:eastAsia="Times New Roman" w:hAnsi="Times New Roman"/>
                <w:sz w:val="24"/>
                <w:szCs w:val="24"/>
              </w:rPr>
              <w:t xml:space="preserve"> </w:t>
            </w:r>
            <w:proofErr w:type="spellStart"/>
            <w:r w:rsidRPr="00AE545A">
              <w:rPr>
                <w:rFonts w:ascii="Times New Roman" w:eastAsia="Times New Roman" w:hAnsi="Times New Roman"/>
                <w:sz w:val="24"/>
                <w:szCs w:val="24"/>
              </w:rPr>
              <w:t>Europe</w:t>
            </w:r>
            <w:proofErr w:type="spellEnd"/>
            <w:r w:rsidRPr="00AE545A">
              <w:rPr>
                <w:rFonts w:ascii="Times New Roman" w:eastAsia="Times New Roman" w:hAnsi="Times New Roman"/>
                <w:sz w:val="24"/>
                <w:szCs w:val="24"/>
              </w:rPr>
              <w:t>”</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7"/>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6A5EDC" w:rsidRPr="007174DF" w:rsidRDefault="00BE439A" w:rsidP="00FF03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Konferenci</w:t>
            </w:r>
            <w:r w:rsidR="00FB7A4B">
              <w:rPr>
                <w:rFonts w:ascii="Times New Roman" w:eastAsia="Times New Roman" w:hAnsi="Times New Roman"/>
                <w:sz w:val="24"/>
                <w:szCs w:val="24"/>
              </w:rPr>
              <w:t xml:space="preserve"> organizēja </w:t>
            </w:r>
            <w:r>
              <w:rPr>
                <w:rFonts w:ascii="Times New Roman" w:eastAsia="Times New Roman" w:hAnsi="Times New Roman"/>
                <w:sz w:val="24"/>
                <w:szCs w:val="24"/>
              </w:rPr>
              <w:t xml:space="preserve">ELARD, Igaunijas Lauku lietu ministrija, Igaunijas LEADER savienība, </w:t>
            </w:r>
            <w:r w:rsidR="00FB7A4B">
              <w:rPr>
                <w:rFonts w:ascii="Times New Roman" w:eastAsia="Times New Roman" w:hAnsi="Times New Roman"/>
                <w:sz w:val="24"/>
                <w:szCs w:val="24"/>
              </w:rPr>
              <w:t xml:space="preserve">Igaunijas Lauku tīkls un </w:t>
            </w:r>
            <w:r>
              <w:rPr>
                <w:rFonts w:ascii="Times New Roman" w:eastAsia="Times New Roman" w:hAnsi="Times New Roman"/>
                <w:sz w:val="24"/>
                <w:szCs w:val="24"/>
              </w:rPr>
              <w:t>Igaunijas Ciematu kustība. P</w:t>
            </w:r>
            <w:r w:rsidR="00FB7A4B">
              <w:rPr>
                <w:rFonts w:ascii="Times New Roman" w:eastAsia="Times New Roman" w:hAnsi="Times New Roman"/>
                <w:sz w:val="24"/>
                <w:szCs w:val="24"/>
              </w:rPr>
              <w:t>asākum</w:t>
            </w:r>
            <w:r w:rsidR="005B5D3A">
              <w:rPr>
                <w:rFonts w:ascii="Times New Roman" w:eastAsia="Times New Roman" w:hAnsi="Times New Roman"/>
                <w:sz w:val="24"/>
                <w:szCs w:val="24"/>
              </w:rPr>
              <w:t xml:space="preserve">a mērķis bija </w:t>
            </w:r>
            <w:r>
              <w:rPr>
                <w:rFonts w:ascii="Times New Roman" w:eastAsia="Times New Roman" w:hAnsi="Times New Roman"/>
                <w:sz w:val="24"/>
                <w:szCs w:val="24"/>
              </w:rPr>
              <w:t>novērtēt LEADER metodes virzību un ieguldījumu lauku attīstībā 25 gadu laikā, esošo situāciju dalībvalstīs un izvirzīt mērķus LEADER nākotnei</w:t>
            </w:r>
            <w:r w:rsidR="005B5D3A">
              <w:rPr>
                <w:rFonts w:ascii="Times New Roman" w:eastAsia="Times New Roman" w:hAnsi="Times New Roman"/>
                <w:sz w:val="24"/>
                <w:szCs w:val="24"/>
              </w:rPr>
              <w:t>.</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7"/>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A2310A" w:rsidRDefault="00D61BF5" w:rsidP="00D61BF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Skatīt pielikum</w:t>
            </w:r>
            <w:r w:rsidR="00FF0345">
              <w:rPr>
                <w:rFonts w:ascii="Times New Roman" w:eastAsia="Times New Roman" w:hAnsi="Times New Roman"/>
                <w:sz w:val="24"/>
                <w:szCs w:val="24"/>
              </w:rPr>
              <w:t>ā pievienoto detalizēto konferences</w:t>
            </w:r>
            <w:r>
              <w:rPr>
                <w:rFonts w:ascii="Times New Roman" w:eastAsia="Times New Roman" w:hAnsi="Times New Roman"/>
                <w:sz w:val="24"/>
                <w:szCs w:val="24"/>
              </w:rPr>
              <w:t xml:space="preserve"> darba kārtību.</w:t>
            </w:r>
            <w:r w:rsidR="00FF0345">
              <w:rPr>
                <w:rFonts w:ascii="Times New Roman" w:eastAsia="Times New Roman" w:hAnsi="Times New Roman"/>
                <w:sz w:val="24"/>
                <w:szCs w:val="24"/>
              </w:rPr>
              <w:t xml:space="preserve"> G</w:t>
            </w:r>
            <w:r w:rsidR="00A2310A">
              <w:rPr>
                <w:rFonts w:ascii="Times New Roman" w:eastAsia="Times New Roman" w:hAnsi="Times New Roman"/>
                <w:sz w:val="24"/>
                <w:szCs w:val="24"/>
              </w:rPr>
              <w:t>alvenās tēmas:</w:t>
            </w:r>
          </w:p>
          <w:p w:rsidR="00A2310A" w:rsidRDefault="00A2310A" w:rsidP="00A2310A">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Sabiedrības vadīta attīstība un </w:t>
            </w:r>
            <w:proofErr w:type="spellStart"/>
            <w:r>
              <w:rPr>
                <w:rFonts w:ascii="Times New Roman" w:eastAsia="Times New Roman" w:hAnsi="Times New Roman"/>
                <w:sz w:val="24"/>
                <w:szCs w:val="24"/>
              </w:rPr>
              <w:t>multifondu</w:t>
            </w:r>
            <w:proofErr w:type="spellEnd"/>
            <w:r>
              <w:rPr>
                <w:rFonts w:ascii="Times New Roman" w:eastAsia="Times New Roman" w:hAnsi="Times New Roman"/>
                <w:sz w:val="24"/>
                <w:szCs w:val="24"/>
              </w:rPr>
              <w:t xml:space="preserve"> finansējums,</w:t>
            </w:r>
          </w:p>
          <w:p w:rsidR="00A2310A" w:rsidRDefault="00A2310A" w:rsidP="00A2310A">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Sadarbība starp LEADER un vadošajām iestādēm,</w:t>
            </w:r>
          </w:p>
          <w:p w:rsidR="00A2310A" w:rsidRDefault="00A2310A" w:rsidP="00A2310A">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Vietējās attīstības stratēģijas,</w:t>
            </w:r>
          </w:p>
          <w:p w:rsidR="00A2310A" w:rsidRDefault="00FF0345" w:rsidP="00A2310A">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Starptautiskā un </w:t>
            </w:r>
            <w:proofErr w:type="spellStart"/>
            <w:r>
              <w:rPr>
                <w:rFonts w:ascii="Times New Roman" w:eastAsia="Times New Roman" w:hAnsi="Times New Roman"/>
                <w:sz w:val="24"/>
                <w:szCs w:val="24"/>
              </w:rPr>
              <w:t>star</w:t>
            </w:r>
            <w:r w:rsidR="00A2310A">
              <w:rPr>
                <w:rFonts w:ascii="Times New Roman" w:eastAsia="Times New Roman" w:hAnsi="Times New Roman"/>
                <w:sz w:val="24"/>
                <w:szCs w:val="24"/>
              </w:rPr>
              <w:t>pteritoriālā</w:t>
            </w:r>
            <w:proofErr w:type="spellEnd"/>
            <w:r w:rsidR="00A2310A">
              <w:rPr>
                <w:rFonts w:ascii="Times New Roman" w:eastAsia="Times New Roman" w:hAnsi="Times New Roman"/>
                <w:sz w:val="24"/>
                <w:szCs w:val="24"/>
              </w:rPr>
              <w:t xml:space="preserve"> sadarbība,</w:t>
            </w:r>
          </w:p>
          <w:p w:rsidR="00A2310A" w:rsidRPr="00A2310A" w:rsidRDefault="00A2310A" w:rsidP="00A2310A">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LEADER metode 25 gadu periodā.</w:t>
            </w:r>
          </w:p>
          <w:p w:rsidR="00353053" w:rsidRDefault="00353053" w:rsidP="00AE54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Pasākumā piedalījās </w:t>
            </w:r>
            <w:r w:rsidR="00AE545A">
              <w:rPr>
                <w:rFonts w:ascii="Times New Roman" w:eastAsia="Times New Roman" w:hAnsi="Times New Roman"/>
                <w:sz w:val="24"/>
                <w:szCs w:val="24"/>
              </w:rPr>
              <w:t xml:space="preserve">apmēram 130 </w:t>
            </w:r>
            <w:r>
              <w:rPr>
                <w:rFonts w:ascii="Times New Roman" w:eastAsia="Times New Roman" w:hAnsi="Times New Roman"/>
                <w:sz w:val="24"/>
                <w:szCs w:val="24"/>
              </w:rPr>
              <w:t xml:space="preserve">dalībnieki no </w:t>
            </w:r>
            <w:r w:rsidR="00AE545A">
              <w:rPr>
                <w:rFonts w:ascii="Times New Roman" w:eastAsia="Times New Roman" w:hAnsi="Times New Roman"/>
                <w:sz w:val="24"/>
                <w:szCs w:val="24"/>
              </w:rPr>
              <w:t>2</w:t>
            </w:r>
            <w:r>
              <w:rPr>
                <w:rFonts w:ascii="Times New Roman" w:eastAsia="Times New Roman" w:hAnsi="Times New Roman"/>
                <w:sz w:val="24"/>
                <w:szCs w:val="24"/>
              </w:rPr>
              <w:t xml:space="preserve">5 valstīm: VRG pārstāvji, vadošās iestādes, lauku tīkli u.c. organizācijas. </w:t>
            </w:r>
            <w:r w:rsidR="00AE545A">
              <w:rPr>
                <w:rFonts w:ascii="Times New Roman" w:eastAsia="Times New Roman" w:hAnsi="Times New Roman"/>
                <w:sz w:val="24"/>
                <w:szCs w:val="24"/>
              </w:rPr>
              <w:t xml:space="preserve">No </w:t>
            </w:r>
            <w:r>
              <w:rPr>
                <w:rFonts w:ascii="Times New Roman" w:eastAsia="Times New Roman" w:hAnsi="Times New Roman"/>
                <w:sz w:val="24"/>
                <w:szCs w:val="24"/>
              </w:rPr>
              <w:t xml:space="preserve">Latvijas VRG </w:t>
            </w:r>
            <w:r w:rsidR="00AE545A">
              <w:rPr>
                <w:rFonts w:ascii="Times New Roman" w:eastAsia="Times New Roman" w:hAnsi="Times New Roman"/>
                <w:sz w:val="24"/>
                <w:szCs w:val="24"/>
              </w:rPr>
              <w:t>vēl piedalījās „Sateka”, „Zied zeme”, „Pierīgas partnerība”, „Krāslavas rajona partnerība”, „Alūksnes laiku partnerība”</w:t>
            </w:r>
            <w:r>
              <w:rPr>
                <w:rFonts w:ascii="Times New Roman" w:eastAsia="Times New Roman" w:hAnsi="Times New Roman"/>
                <w:sz w:val="24"/>
                <w:szCs w:val="24"/>
              </w:rPr>
              <w:t>.</w:t>
            </w:r>
          </w:p>
          <w:p w:rsidR="008831F0" w:rsidRPr="00353053" w:rsidRDefault="008831F0" w:rsidP="00AE54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Konference notika jaunatvērtajā Igaunijas nacionālajā muzejā.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7"/>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8831F0" w:rsidRDefault="008831F0" w:rsidP="0096307D">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Konferences laikā dalībnieki strādāja piecās darba grupās. Es piedalījos darba grupā „Starptautiskā un </w:t>
            </w:r>
            <w:proofErr w:type="spellStart"/>
            <w:r>
              <w:rPr>
                <w:rFonts w:ascii="Times New Roman" w:eastAsia="Times New Roman" w:hAnsi="Times New Roman"/>
                <w:sz w:val="24"/>
                <w:szCs w:val="24"/>
              </w:rPr>
              <w:t>starpteritoriālā</w:t>
            </w:r>
            <w:proofErr w:type="spellEnd"/>
            <w:r>
              <w:rPr>
                <w:rFonts w:ascii="Times New Roman" w:eastAsia="Times New Roman" w:hAnsi="Times New Roman"/>
                <w:sz w:val="24"/>
                <w:szCs w:val="24"/>
              </w:rPr>
              <w:t xml:space="preserve"> sadarbība ES un ar trešajām valstīm: kā vienkāršot un harmonizēt sadarbību?”. </w:t>
            </w:r>
          </w:p>
          <w:p w:rsidR="0090747D" w:rsidRPr="007174DF" w:rsidRDefault="008831F0" w:rsidP="00A44F16">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Darba grupā izstrādājām nākotnes sadarbības vīziju, identificējām problēmas un risinājumus to pārvarēšanai. Šobrīd sadarbības projektu nostādnes katrā valstī ir atšķirīgas, kas sarežģī šādu proj</w:t>
            </w:r>
            <w:r w:rsidR="00A44F16">
              <w:rPr>
                <w:rFonts w:ascii="Times New Roman" w:eastAsia="Times New Roman" w:hAnsi="Times New Roman"/>
                <w:sz w:val="24"/>
                <w:szCs w:val="24"/>
              </w:rPr>
              <w:t>ektu īstenošanu. Vienota pieeja</w:t>
            </w:r>
            <w:r>
              <w:rPr>
                <w:rFonts w:ascii="Times New Roman" w:eastAsia="Times New Roman" w:hAnsi="Times New Roman"/>
                <w:sz w:val="24"/>
                <w:szCs w:val="24"/>
              </w:rPr>
              <w:t xml:space="preserve"> visās valstīs </w:t>
            </w:r>
            <w:r w:rsidR="00A44F16">
              <w:rPr>
                <w:rFonts w:ascii="Times New Roman" w:eastAsia="Times New Roman" w:hAnsi="Times New Roman"/>
                <w:sz w:val="24"/>
                <w:szCs w:val="24"/>
              </w:rPr>
              <w:t xml:space="preserve">un vadošo iestāžu lielāka uzticēšanās VRG </w:t>
            </w:r>
            <w:r w:rsidR="008A01BF">
              <w:rPr>
                <w:rFonts w:ascii="Times New Roman" w:eastAsia="Times New Roman" w:hAnsi="Times New Roman"/>
                <w:sz w:val="24"/>
                <w:szCs w:val="24"/>
              </w:rPr>
              <w:t xml:space="preserve">krietni </w:t>
            </w:r>
            <w:r>
              <w:rPr>
                <w:rFonts w:ascii="Times New Roman" w:eastAsia="Times New Roman" w:hAnsi="Times New Roman"/>
                <w:sz w:val="24"/>
                <w:szCs w:val="24"/>
              </w:rPr>
              <w:t>atvieglotu projektu sagatavošanu</w:t>
            </w:r>
            <w:r w:rsidR="00A44F16">
              <w:rPr>
                <w:rFonts w:ascii="Times New Roman" w:eastAsia="Times New Roman" w:hAnsi="Times New Roman"/>
                <w:sz w:val="24"/>
                <w:szCs w:val="24"/>
              </w:rPr>
              <w:t xml:space="preserve"> un īstenošanu.</w:t>
            </w:r>
            <w:r>
              <w:rPr>
                <w:rFonts w:ascii="Times New Roman" w:eastAsia="Times New Roman" w:hAnsi="Times New Roman"/>
                <w:sz w:val="24"/>
                <w:szCs w:val="24"/>
              </w:rPr>
              <w:t xml:space="preserve"> Darba grupas priekšlikumi tiks iekļauti visu darba grupu kopīgi izstrādātajā deklarācijā </w:t>
            </w:r>
            <w:r w:rsidR="00A44F16">
              <w:rPr>
                <w:rFonts w:ascii="Times New Roman" w:eastAsia="Times New Roman" w:hAnsi="Times New Roman"/>
                <w:sz w:val="24"/>
                <w:szCs w:val="24"/>
              </w:rPr>
              <w:t xml:space="preserve">nākotnes LEADER </w:t>
            </w:r>
            <w:r>
              <w:rPr>
                <w:rFonts w:ascii="Times New Roman" w:eastAsia="Times New Roman" w:hAnsi="Times New Roman"/>
                <w:sz w:val="24"/>
                <w:szCs w:val="24"/>
              </w:rPr>
              <w:t>periodam 2020+.</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7"/>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7"/>
          </w:tcPr>
          <w:p w:rsidR="00DA7F08" w:rsidRPr="006A5EDC" w:rsidRDefault="008A01BF" w:rsidP="008A01BF">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Konferences ietvaros visvairāk laika bija veltīts darba grupu darbam. Papildus grupām uzdotajiem uzdevumiem </w:t>
            </w:r>
            <w:r w:rsidR="00813A95">
              <w:rPr>
                <w:rFonts w:ascii="Times New Roman" w:eastAsia="Times New Roman" w:hAnsi="Times New Roman"/>
                <w:sz w:val="24"/>
                <w:szCs w:val="24"/>
              </w:rPr>
              <w:t xml:space="preserve">bija iespēja iepazīties ar citu </w:t>
            </w:r>
            <w:r>
              <w:rPr>
                <w:rFonts w:ascii="Times New Roman" w:eastAsia="Times New Roman" w:hAnsi="Times New Roman"/>
                <w:sz w:val="24"/>
                <w:szCs w:val="24"/>
              </w:rPr>
              <w:t xml:space="preserve">valstu un Latvijas </w:t>
            </w:r>
            <w:r w:rsidR="00813A95">
              <w:rPr>
                <w:rFonts w:ascii="Times New Roman" w:eastAsia="Times New Roman" w:hAnsi="Times New Roman"/>
                <w:sz w:val="24"/>
                <w:szCs w:val="24"/>
              </w:rPr>
              <w:t xml:space="preserve">VRG pieredzi </w:t>
            </w:r>
            <w:r>
              <w:rPr>
                <w:rFonts w:ascii="Times New Roman" w:eastAsia="Times New Roman" w:hAnsi="Times New Roman"/>
                <w:sz w:val="24"/>
                <w:szCs w:val="24"/>
              </w:rPr>
              <w:t xml:space="preserve">gan vietējo, gan </w:t>
            </w:r>
            <w:r w:rsidR="00813A95">
              <w:rPr>
                <w:rFonts w:ascii="Times New Roman" w:eastAsia="Times New Roman" w:hAnsi="Times New Roman"/>
                <w:sz w:val="24"/>
                <w:szCs w:val="24"/>
              </w:rPr>
              <w:t xml:space="preserve">starptautisku projektu īstenošanā. </w:t>
            </w:r>
            <w:r>
              <w:rPr>
                <w:rFonts w:ascii="Times New Roman" w:eastAsia="Times New Roman" w:hAnsi="Times New Roman"/>
                <w:sz w:val="24"/>
                <w:szCs w:val="24"/>
              </w:rPr>
              <w:t>Diskutējām arī par VRG iesaistīšanos cita veida pasākumos, ne tikai LEADER projektu administrēšanā.</w:t>
            </w: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nil"/>
              <w:left w:val="nil"/>
              <w:bottom w:val="single" w:sz="6" w:space="0" w:color="414142"/>
              <w:right w:val="nil"/>
            </w:tcBorders>
            <w:shd w:val="clear" w:color="auto" w:fill="FFFFFF"/>
            <w:vAlign w:val="center"/>
            <w:hideMark/>
          </w:tcPr>
          <w:p w:rsidR="000C4D18" w:rsidRDefault="000C4D18" w:rsidP="000C4D18">
            <w:pPr>
              <w:spacing w:after="0" w:line="240" w:lineRule="auto"/>
              <w:jc w:val="center"/>
              <w:rPr>
                <w:rFonts w:ascii="Times New Roman" w:eastAsia="Times New Roman" w:hAnsi="Times New Roman"/>
                <w:sz w:val="24"/>
                <w:szCs w:val="24"/>
                <w:lang w:eastAsia="lv-LV"/>
              </w:rPr>
            </w:pPr>
          </w:p>
          <w:p w:rsidR="000C4D18" w:rsidRPr="000C4D18" w:rsidRDefault="00A24794"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Dagnija Ūdre</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nil"/>
              <w:left w:val="nil"/>
              <w:bottom w:val="single" w:sz="6" w:space="0" w:color="414142"/>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nil"/>
              <w:left w:val="nil"/>
              <w:bottom w:val="single" w:sz="6" w:space="0" w:color="414142"/>
              <w:right w:val="nil"/>
            </w:tcBorders>
            <w:shd w:val="clear" w:color="auto" w:fill="FFFFFF"/>
            <w:vAlign w:val="center"/>
            <w:hideMark/>
          </w:tcPr>
          <w:p w:rsidR="000C4D18" w:rsidRPr="000C4D18" w:rsidRDefault="00AE545A"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28.11</w:t>
            </w:r>
            <w:r w:rsidR="00AB57BA">
              <w:rPr>
                <w:rFonts w:ascii="Times New Roman" w:eastAsia="Times New Roman" w:hAnsi="Times New Roman"/>
                <w:sz w:val="24"/>
                <w:szCs w:val="24"/>
                <w:lang w:eastAsia="lv-LV"/>
              </w:rPr>
              <w:t>.2016.</w:t>
            </w: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outset" w:sz="6" w:space="0" w:color="414142"/>
              <w:left w:val="nil"/>
              <w:bottom w:val="nil"/>
              <w:right w:val="nil"/>
            </w:tcBorders>
            <w:shd w:val="clear" w:color="auto" w:fill="FFFFFF"/>
            <w:hideMark/>
          </w:tcPr>
          <w:p w:rsidR="000C4D18" w:rsidRPr="000C4D18" w:rsidRDefault="000C4D18" w:rsidP="000C4D18">
            <w:pPr>
              <w:spacing w:before="100" w:beforeAutospacing="1" w:after="100" w:afterAutospacing="1" w:line="293" w:lineRule="atLeast"/>
              <w:jc w:val="center"/>
              <w:rPr>
                <w:rFonts w:ascii="Times New Roman" w:eastAsia="Times New Roman" w:hAnsi="Times New Roman"/>
                <w:sz w:val="24"/>
                <w:szCs w:val="24"/>
                <w:lang w:eastAsia="lv-LV"/>
              </w:rPr>
            </w:pPr>
            <w:r w:rsidRPr="000C4D18">
              <w:rPr>
                <w:rFonts w:ascii="Times New Roman" w:eastAsia="Times New Roman" w:hAnsi="Times New Roman"/>
                <w:sz w:val="24"/>
                <w:szCs w:val="24"/>
                <w:lang w:eastAsia="lv-LV"/>
              </w:rPr>
              <w:t>(vārds, uzvārds)</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outset" w:sz="6" w:space="0" w:color="414142"/>
              <w:left w:val="nil"/>
              <w:bottom w:val="nil"/>
              <w:right w:val="nil"/>
            </w:tcBorders>
            <w:shd w:val="clear" w:color="auto" w:fill="FFFFFF"/>
            <w:hideMark/>
          </w:tcPr>
          <w:p w:rsidR="000C4D18" w:rsidRPr="000C4D18" w:rsidRDefault="009A3D13" w:rsidP="000C4D18">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r w:rsidR="000C4D18" w:rsidRPr="000C4D18">
              <w:rPr>
                <w:rFonts w:ascii="Times New Roman" w:eastAsia="Times New Roman" w:hAnsi="Times New Roman"/>
                <w:sz w:val="24"/>
                <w:szCs w:val="24"/>
                <w:lang w:eastAsia="lv-LV"/>
              </w:rPr>
              <w:t>)</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outset" w:sz="6" w:space="0" w:color="414142"/>
              <w:left w:val="nil"/>
              <w:bottom w:val="nil"/>
              <w:right w:val="nil"/>
            </w:tcBorders>
            <w:shd w:val="clear" w:color="auto" w:fill="FFFFFF"/>
            <w:hideMark/>
          </w:tcPr>
          <w:p w:rsidR="000C4D18" w:rsidRPr="000C4D18" w:rsidRDefault="009A3D13" w:rsidP="000B0260">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r w:rsidR="000C4D18" w:rsidRPr="000C4D18">
              <w:rPr>
                <w:rFonts w:ascii="Times New Roman" w:eastAsia="Times New Roman" w:hAnsi="Times New Roman"/>
                <w:sz w:val="24"/>
                <w:szCs w:val="24"/>
                <w:lang w:eastAsia="lv-LV"/>
              </w:rPr>
              <w:t>)</w:t>
            </w:r>
          </w:p>
        </w:tc>
      </w:tr>
    </w:tbl>
    <w:p w:rsidR="00EB7854" w:rsidRDefault="00EB7854" w:rsidP="00EB7854">
      <w:pPr>
        <w:widowControl w:val="0"/>
        <w:spacing w:after="0" w:line="240" w:lineRule="auto"/>
        <w:rPr>
          <w:rFonts w:ascii="Times New Roman" w:hAnsi="Times New Roman"/>
        </w:rPr>
      </w:pPr>
    </w:p>
    <w:p w:rsidR="000C4D18" w:rsidRDefault="000C4D18" w:rsidP="00EB7854">
      <w:pPr>
        <w:widowControl w:val="0"/>
        <w:spacing w:after="0" w:line="240" w:lineRule="auto"/>
        <w:rPr>
          <w:rFonts w:ascii="Times New Roman" w:hAnsi="Times New Roman"/>
        </w:rPr>
      </w:pPr>
    </w:p>
    <w:p w:rsidR="000C4D18" w:rsidRDefault="000C4D18" w:rsidP="00EB7854">
      <w:pPr>
        <w:widowControl w:val="0"/>
        <w:spacing w:after="0" w:line="240" w:lineRule="auto"/>
        <w:rPr>
          <w:rFonts w:ascii="Times New Roman" w:hAnsi="Times New Roman"/>
        </w:rPr>
      </w:pP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E17C29">
      <w:pgSz w:w="11906" w:h="16838"/>
      <w:pgMar w:top="426"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B15"/>
    <w:multiLevelType w:val="hybridMultilevel"/>
    <w:tmpl w:val="B2722F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ABB3ABB"/>
    <w:multiLevelType w:val="hybridMultilevel"/>
    <w:tmpl w:val="8CFC31A6"/>
    <w:lvl w:ilvl="0" w:tplc="090A2B9C">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504E4"/>
    <w:rsid w:val="000B0260"/>
    <w:rsid w:val="000B182A"/>
    <w:rsid w:val="000C4D18"/>
    <w:rsid w:val="000F7662"/>
    <w:rsid w:val="00117B76"/>
    <w:rsid w:val="0016049C"/>
    <w:rsid w:val="001A18F7"/>
    <w:rsid w:val="001B14EB"/>
    <w:rsid w:val="001B29EA"/>
    <w:rsid w:val="001D10F4"/>
    <w:rsid w:val="001F1ECE"/>
    <w:rsid w:val="001F3BD3"/>
    <w:rsid w:val="00200FFB"/>
    <w:rsid w:val="00221A6C"/>
    <w:rsid w:val="0027347E"/>
    <w:rsid w:val="00280C39"/>
    <w:rsid w:val="002B557B"/>
    <w:rsid w:val="002C0086"/>
    <w:rsid w:val="002E38A2"/>
    <w:rsid w:val="002E4E4A"/>
    <w:rsid w:val="002E659D"/>
    <w:rsid w:val="002F64E5"/>
    <w:rsid w:val="00353053"/>
    <w:rsid w:val="00376F61"/>
    <w:rsid w:val="00385D61"/>
    <w:rsid w:val="00404DA8"/>
    <w:rsid w:val="00464CC8"/>
    <w:rsid w:val="00471496"/>
    <w:rsid w:val="004C70A0"/>
    <w:rsid w:val="004F2599"/>
    <w:rsid w:val="005260C8"/>
    <w:rsid w:val="00567549"/>
    <w:rsid w:val="005738AC"/>
    <w:rsid w:val="00574305"/>
    <w:rsid w:val="005860DA"/>
    <w:rsid w:val="00594874"/>
    <w:rsid w:val="005B5D3A"/>
    <w:rsid w:val="005C3172"/>
    <w:rsid w:val="005D5705"/>
    <w:rsid w:val="005D5A6C"/>
    <w:rsid w:val="00622B3A"/>
    <w:rsid w:val="00627996"/>
    <w:rsid w:val="00634D44"/>
    <w:rsid w:val="006534BC"/>
    <w:rsid w:val="00664E02"/>
    <w:rsid w:val="00672982"/>
    <w:rsid w:val="00674AEB"/>
    <w:rsid w:val="00680A06"/>
    <w:rsid w:val="00683308"/>
    <w:rsid w:val="0069080B"/>
    <w:rsid w:val="00697E72"/>
    <w:rsid w:val="00697EF2"/>
    <w:rsid w:val="006A1E1D"/>
    <w:rsid w:val="006A5EDC"/>
    <w:rsid w:val="006D4E79"/>
    <w:rsid w:val="006D5322"/>
    <w:rsid w:val="00716766"/>
    <w:rsid w:val="007174DF"/>
    <w:rsid w:val="0073235F"/>
    <w:rsid w:val="007370FA"/>
    <w:rsid w:val="00737A6B"/>
    <w:rsid w:val="00743E7C"/>
    <w:rsid w:val="007447BF"/>
    <w:rsid w:val="0076019B"/>
    <w:rsid w:val="007866EB"/>
    <w:rsid w:val="007944EC"/>
    <w:rsid w:val="007A5828"/>
    <w:rsid w:val="00813A95"/>
    <w:rsid w:val="00844C82"/>
    <w:rsid w:val="008507F9"/>
    <w:rsid w:val="00877CC9"/>
    <w:rsid w:val="008831F0"/>
    <w:rsid w:val="008A01BF"/>
    <w:rsid w:val="008D2234"/>
    <w:rsid w:val="008D79EB"/>
    <w:rsid w:val="008D7B94"/>
    <w:rsid w:val="008E17CE"/>
    <w:rsid w:val="0090747D"/>
    <w:rsid w:val="0096307D"/>
    <w:rsid w:val="00983ED7"/>
    <w:rsid w:val="009A3D13"/>
    <w:rsid w:val="009B3F13"/>
    <w:rsid w:val="009F6935"/>
    <w:rsid w:val="009F74EC"/>
    <w:rsid w:val="00A15408"/>
    <w:rsid w:val="00A1628F"/>
    <w:rsid w:val="00A2310A"/>
    <w:rsid w:val="00A24794"/>
    <w:rsid w:val="00A25E0E"/>
    <w:rsid w:val="00A343D0"/>
    <w:rsid w:val="00A4361D"/>
    <w:rsid w:val="00A44F16"/>
    <w:rsid w:val="00A57F14"/>
    <w:rsid w:val="00AA2369"/>
    <w:rsid w:val="00AB4844"/>
    <w:rsid w:val="00AB57BA"/>
    <w:rsid w:val="00AE545A"/>
    <w:rsid w:val="00B61BE4"/>
    <w:rsid w:val="00B61EE1"/>
    <w:rsid w:val="00B71461"/>
    <w:rsid w:val="00B917D0"/>
    <w:rsid w:val="00B9767A"/>
    <w:rsid w:val="00BA3E57"/>
    <w:rsid w:val="00BA6569"/>
    <w:rsid w:val="00BD4B47"/>
    <w:rsid w:val="00BE10FA"/>
    <w:rsid w:val="00BE439A"/>
    <w:rsid w:val="00BF1466"/>
    <w:rsid w:val="00BF585A"/>
    <w:rsid w:val="00BF61CC"/>
    <w:rsid w:val="00C10A6C"/>
    <w:rsid w:val="00C147A2"/>
    <w:rsid w:val="00C3054F"/>
    <w:rsid w:val="00C30BE2"/>
    <w:rsid w:val="00C41265"/>
    <w:rsid w:val="00C56AF4"/>
    <w:rsid w:val="00C90C92"/>
    <w:rsid w:val="00CD502A"/>
    <w:rsid w:val="00CE5545"/>
    <w:rsid w:val="00CE6E04"/>
    <w:rsid w:val="00CF4405"/>
    <w:rsid w:val="00D03C24"/>
    <w:rsid w:val="00D5650F"/>
    <w:rsid w:val="00D61BF5"/>
    <w:rsid w:val="00D638B7"/>
    <w:rsid w:val="00D72737"/>
    <w:rsid w:val="00DA7F08"/>
    <w:rsid w:val="00DE749E"/>
    <w:rsid w:val="00DF1C27"/>
    <w:rsid w:val="00E1653D"/>
    <w:rsid w:val="00E17C29"/>
    <w:rsid w:val="00E30FF4"/>
    <w:rsid w:val="00E519E7"/>
    <w:rsid w:val="00E71FE0"/>
    <w:rsid w:val="00EA1C75"/>
    <w:rsid w:val="00EA330D"/>
    <w:rsid w:val="00EB7854"/>
    <w:rsid w:val="00ED4FFD"/>
    <w:rsid w:val="00EF47F9"/>
    <w:rsid w:val="00F07E8A"/>
    <w:rsid w:val="00F32B0A"/>
    <w:rsid w:val="00F70A4F"/>
    <w:rsid w:val="00FA4DA7"/>
    <w:rsid w:val="00FA7343"/>
    <w:rsid w:val="00FA7746"/>
    <w:rsid w:val="00FB5E02"/>
    <w:rsid w:val="00FB7A4B"/>
    <w:rsid w:val="00FF0345"/>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41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C64B-F2DB-49C3-AB24-115D76A0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1773</Words>
  <Characters>1011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11</cp:revision>
  <cp:lastPrinted>2016-11-28T12:42:00Z</cp:lastPrinted>
  <dcterms:created xsi:type="dcterms:W3CDTF">2016-11-28T11:50:00Z</dcterms:created>
  <dcterms:modified xsi:type="dcterms:W3CDTF">2016-11-28T12:43:00Z</dcterms:modified>
</cp:coreProperties>
</file>