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A343D0" w:rsidRDefault="00A343D0" w:rsidP="00B61EE1">
      <w:pPr>
        <w:spacing w:after="0" w:line="240" w:lineRule="auto"/>
        <w:jc w:val="center"/>
        <w:rPr>
          <w:rFonts w:ascii="Times New Roman" w:eastAsia="Times New Roman" w:hAnsi="Times New Roman"/>
          <w:b/>
          <w:sz w:val="28"/>
          <w:szCs w:val="24"/>
        </w:rPr>
      </w:pP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B61EE1"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Administratīvā vadītāja </w:t>
            </w:r>
            <w:r w:rsidR="00672982">
              <w:rPr>
                <w:rFonts w:ascii="Times New Roman" w:eastAsia="Times New Roman" w:hAnsi="Times New Roman"/>
                <w:sz w:val="24"/>
                <w:szCs w:val="24"/>
              </w:rPr>
              <w:t>Dagnija Ūdre</w:t>
            </w:r>
            <w:r>
              <w:rPr>
                <w:rFonts w:ascii="Times New Roman" w:eastAsia="Times New Roman" w:hAnsi="Times New Roman"/>
                <w:sz w:val="24"/>
                <w:szCs w:val="24"/>
              </w:rPr>
              <w:t>,</w:t>
            </w:r>
          </w:p>
          <w:p w:rsidR="00D45D91"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Koordinatore, administratīvās vadītājas palīdze Linda Krūmiņa,</w:t>
            </w:r>
          </w:p>
          <w:p w:rsidR="00D45D91" w:rsidRPr="007174DF"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Padomes priekšsēdētāja Alda Zvejniece</w:t>
            </w: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D45D91"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2017.gada 10</w:t>
            </w:r>
            <w:r w:rsidR="00672982">
              <w:rPr>
                <w:rFonts w:ascii="Times New Roman" w:eastAsia="Times New Roman" w:hAnsi="Times New Roman"/>
                <w:sz w:val="24"/>
                <w:szCs w:val="24"/>
              </w:rPr>
              <w:t xml:space="preserve">. </w:t>
            </w:r>
            <w:r>
              <w:rPr>
                <w:rFonts w:ascii="Times New Roman" w:eastAsia="Times New Roman" w:hAnsi="Times New Roman"/>
                <w:sz w:val="24"/>
                <w:szCs w:val="24"/>
              </w:rPr>
              <w:t>janvāri</w:t>
            </w:r>
            <w:r w:rsidR="00672982">
              <w:rPr>
                <w:rFonts w:ascii="Times New Roman" w:eastAsia="Times New Roman" w:hAnsi="Times New Roman"/>
                <w:sz w:val="24"/>
                <w:szCs w:val="24"/>
              </w:rPr>
              <w:t>s</w:t>
            </w:r>
          </w:p>
          <w:p w:rsidR="00672982" w:rsidRPr="007174DF" w:rsidRDefault="00D45D91"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Gulbenes novads</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CC7445"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Praktiskais </w:t>
            </w:r>
            <w:r w:rsidR="00D45D91">
              <w:rPr>
                <w:rFonts w:ascii="Times New Roman" w:eastAsia="Times New Roman" w:hAnsi="Times New Roman"/>
                <w:sz w:val="24"/>
                <w:szCs w:val="24"/>
              </w:rPr>
              <w:t>s</w:t>
            </w:r>
            <w:r w:rsidR="00672982">
              <w:rPr>
                <w:rFonts w:ascii="Times New Roman" w:eastAsia="Times New Roman" w:hAnsi="Times New Roman"/>
                <w:sz w:val="24"/>
                <w:szCs w:val="24"/>
              </w:rPr>
              <w:t>eminārs</w:t>
            </w:r>
            <w:r w:rsidR="00D45D91">
              <w:rPr>
                <w:rFonts w:ascii="Times New Roman" w:eastAsia="Times New Roman" w:hAnsi="Times New Roman"/>
                <w:sz w:val="24"/>
                <w:szCs w:val="24"/>
              </w:rPr>
              <w:t xml:space="preserve"> „Vidzemes VRG pieredzes apmaiņas un jaunu ideju attīstīšanas pasākums VRG kapacitātes</w:t>
            </w:r>
            <w:proofErr w:type="gramStart"/>
            <w:r w:rsidR="00D45D91">
              <w:rPr>
                <w:rFonts w:ascii="Times New Roman" w:eastAsia="Times New Roman" w:hAnsi="Times New Roman"/>
                <w:sz w:val="24"/>
                <w:szCs w:val="24"/>
              </w:rPr>
              <w:t xml:space="preserve">  </w:t>
            </w:r>
            <w:proofErr w:type="gramEnd"/>
            <w:r w:rsidR="00D45D91">
              <w:rPr>
                <w:rFonts w:ascii="Times New Roman" w:eastAsia="Times New Roman" w:hAnsi="Times New Roman"/>
                <w:sz w:val="24"/>
                <w:szCs w:val="24"/>
              </w:rPr>
              <w:t>paaugstināšanai un darbības nodrošināšanai”</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CC7445" w:rsidP="00CC7445">
            <w:pPr>
              <w:spacing w:after="0" w:line="240" w:lineRule="auto"/>
              <w:rPr>
                <w:rFonts w:ascii="Times New Roman" w:eastAsia="Times New Roman" w:hAnsi="Times New Roman"/>
                <w:sz w:val="24"/>
                <w:szCs w:val="24"/>
              </w:rPr>
            </w:pPr>
            <w:r>
              <w:rPr>
                <w:rFonts w:ascii="Times New Roman" w:eastAsia="Times New Roman" w:hAnsi="Times New Roman"/>
                <w:sz w:val="24"/>
                <w:szCs w:val="24"/>
              </w:rPr>
              <w:t>P</w:t>
            </w:r>
            <w:r w:rsidRPr="00CC7445">
              <w:rPr>
                <w:rFonts w:ascii="Times New Roman" w:eastAsia="Times New Roman" w:hAnsi="Times New Roman"/>
                <w:sz w:val="24"/>
                <w:szCs w:val="24"/>
              </w:rPr>
              <w:t>ieredzes apmaiņa starp Vidzemes VRG, lai nodrošinātu VRG kapacitātes un darbības kvalitātes paaugstināšanu</w:t>
            </w:r>
            <w:r>
              <w:rPr>
                <w:rFonts w:ascii="Times New Roman" w:eastAsia="Times New Roman" w:hAnsi="Times New Roman"/>
                <w:sz w:val="24"/>
                <w:szCs w:val="24"/>
              </w:rPr>
              <w:t>.</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72982" w:rsidRDefault="00CC7445" w:rsidP="00CC744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Semināru organizēja biedrība „Sateka”. </w:t>
            </w:r>
            <w:r w:rsidR="00672982">
              <w:rPr>
                <w:rFonts w:ascii="Times New Roman" w:eastAsia="Times New Roman" w:hAnsi="Times New Roman"/>
                <w:sz w:val="24"/>
                <w:szCs w:val="24"/>
              </w:rPr>
              <w:t xml:space="preserve">Seminārā </w:t>
            </w:r>
            <w:r>
              <w:rPr>
                <w:rFonts w:ascii="Times New Roman" w:eastAsia="Times New Roman" w:hAnsi="Times New Roman"/>
                <w:sz w:val="24"/>
                <w:szCs w:val="24"/>
              </w:rPr>
              <w:t xml:space="preserve">piedalījās pārstāvji no Vidzemes reģiona VRG, kā arī Latvijas Lauku foruma un Latvijas Lauku tīkla. </w:t>
            </w:r>
          </w:p>
          <w:p w:rsidR="00CC7445" w:rsidRDefault="00C550A5" w:rsidP="00CC744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Semināra pirm</w:t>
            </w:r>
            <w:r w:rsidR="00CC7445">
              <w:rPr>
                <w:rFonts w:ascii="Times New Roman" w:eastAsia="Times New Roman" w:hAnsi="Times New Roman"/>
                <w:sz w:val="24"/>
                <w:szCs w:val="24"/>
              </w:rPr>
              <w:t>ā daļ</w:t>
            </w:r>
            <w:r>
              <w:rPr>
                <w:rFonts w:ascii="Times New Roman" w:eastAsia="Times New Roman" w:hAnsi="Times New Roman"/>
                <w:sz w:val="24"/>
                <w:szCs w:val="24"/>
              </w:rPr>
              <w:t>a notika biedrības „Sateka” biroj</w:t>
            </w:r>
            <w:r w:rsidR="00CC7445">
              <w:rPr>
                <w:rFonts w:ascii="Times New Roman" w:eastAsia="Times New Roman" w:hAnsi="Times New Roman"/>
                <w:sz w:val="24"/>
                <w:szCs w:val="24"/>
              </w:rPr>
              <w:t xml:space="preserve">ā </w:t>
            </w:r>
            <w:r>
              <w:rPr>
                <w:rFonts w:ascii="Times New Roman" w:eastAsia="Times New Roman" w:hAnsi="Times New Roman"/>
                <w:sz w:val="24"/>
                <w:szCs w:val="24"/>
              </w:rPr>
              <w:t xml:space="preserve">un </w:t>
            </w:r>
            <w:r w:rsidR="00CC7445">
              <w:rPr>
                <w:rFonts w:ascii="Times New Roman" w:eastAsia="Times New Roman" w:hAnsi="Times New Roman"/>
                <w:sz w:val="24"/>
                <w:szCs w:val="24"/>
              </w:rPr>
              <w:t>tika apspriestas VRG aktualitātes:</w:t>
            </w:r>
          </w:p>
          <w:p w:rsidR="00854C34" w:rsidRDefault="00854C34" w:rsidP="00CC7445">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Stratēģiju grozījumu izstrādes un apstiprināšanas process;</w:t>
            </w:r>
          </w:p>
          <w:p w:rsidR="00CC7445" w:rsidRDefault="00CC7445" w:rsidP="00CC7445">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Projektu vērtēšanas process, vērtēšanas kritēriji, vērtēšanas metodika;</w:t>
            </w:r>
          </w:p>
          <w:p w:rsidR="00CC7445" w:rsidRDefault="00CC7445" w:rsidP="00CC7445">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Projektu kvalitāte un galvenās kļūdas;</w:t>
            </w:r>
          </w:p>
          <w:p w:rsidR="00CC7445" w:rsidRDefault="00854C34" w:rsidP="00CC7445">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Palīdzība projektu ieviešanas gaitā un uzraudzības nodrošināšana;</w:t>
            </w:r>
          </w:p>
          <w:p w:rsidR="00854C34" w:rsidRDefault="00854C34" w:rsidP="00CC7445">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Darbs ar EPS, VRG platformu;</w:t>
            </w:r>
          </w:p>
          <w:p w:rsidR="00854C34" w:rsidRDefault="00854C34" w:rsidP="00CC7445">
            <w:pPr>
              <w:pStyle w:val="ListParagraph"/>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Sadarbība starp VRG.</w:t>
            </w:r>
          </w:p>
          <w:p w:rsidR="00CC7445" w:rsidRDefault="00854C34" w:rsidP="00854C3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Semināra otrajā daļā tika apskatīti jaunajā plānošanas periodā īstenotie projekti: SIA „Tavai un manai veselībai”, SIA „</w:t>
            </w:r>
            <w:proofErr w:type="spellStart"/>
            <w:r>
              <w:rPr>
                <w:rFonts w:ascii="Times New Roman" w:eastAsia="Times New Roman" w:hAnsi="Times New Roman"/>
                <w:sz w:val="24"/>
                <w:szCs w:val="24"/>
              </w:rPr>
              <w:t>GanCo</w:t>
            </w:r>
            <w:proofErr w:type="spellEnd"/>
            <w:r>
              <w:rPr>
                <w:rFonts w:ascii="Times New Roman" w:eastAsia="Times New Roman" w:hAnsi="Times New Roman"/>
                <w:sz w:val="24"/>
                <w:szCs w:val="24"/>
              </w:rPr>
              <w:t>” un Stāķu attīstības biedrība.</w:t>
            </w:r>
          </w:p>
          <w:p w:rsidR="00C550A5" w:rsidRPr="00C550A5" w:rsidRDefault="00C550A5" w:rsidP="00854C34">
            <w:pPr>
              <w:spacing w:after="0" w:line="240" w:lineRule="auto"/>
              <w:jc w:val="both"/>
              <w:rPr>
                <w:rFonts w:ascii="Times New Roman" w:eastAsia="Times New Roman" w:hAnsi="Times New Roman"/>
                <w:i/>
                <w:sz w:val="24"/>
                <w:szCs w:val="24"/>
              </w:rPr>
            </w:pPr>
            <w:r w:rsidRPr="00C550A5">
              <w:rPr>
                <w:rFonts w:ascii="Times New Roman" w:eastAsia="Times New Roman" w:hAnsi="Times New Roman"/>
                <w:i/>
                <w:sz w:val="24"/>
                <w:szCs w:val="24"/>
              </w:rPr>
              <w:t>Detalizēta semināra programma – pielikumā.</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D638B7" w:rsidRDefault="00A542AD"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Pirms semināra Vidzemes VRG bija aizpildījušas un organizatoriem iesūtījušas aptaujas anketas par paveikto 2016.gadā</w:t>
            </w:r>
            <w:r w:rsidR="00D41E2C">
              <w:rPr>
                <w:rFonts w:ascii="Times New Roman" w:eastAsia="Times New Roman" w:hAnsi="Times New Roman"/>
                <w:sz w:val="24"/>
                <w:szCs w:val="24"/>
              </w:rPr>
              <w:t xml:space="preserve"> un ierosinājumiem 2017.gadā.</w:t>
            </w:r>
          </w:p>
          <w:p w:rsidR="00D41E2C" w:rsidRDefault="00D41E2C"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Šobrīd VRG ir aktuāls darbs pie stratēģiju grozījumu izstrādes, lai varētu izsludināt nākamās projektu konkursu kārtas, bet šis process nenotiek ātri, jo LAD un komisija prasa veikt labojumus, komunikācija ir lēna.</w:t>
            </w:r>
          </w:p>
          <w:p w:rsidR="00D41E2C" w:rsidRDefault="00D41E2C"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Visnopietnākās diskusijas bija par projektu vērtēšanu un projektu kvalitāti. VRG dalījās pieredzē par būtiskākajiem trūkumiem un kļūdām, pārrunāja iespējas, kā uzlabot projektu kvalitāti un vērtēšanas kvalitāti</w:t>
            </w:r>
            <w:r w:rsidR="00C603E9">
              <w:rPr>
                <w:rFonts w:ascii="Times New Roman" w:eastAsia="Times New Roman" w:hAnsi="Times New Roman"/>
                <w:sz w:val="24"/>
                <w:szCs w:val="24"/>
              </w:rPr>
              <w:t>, kā palīdzēt potenciālajiem projektu iesniedzējiem</w:t>
            </w:r>
            <w:r>
              <w:rPr>
                <w:rFonts w:ascii="Times New Roman" w:eastAsia="Times New Roman" w:hAnsi="Times New Roman"/>
                <w:sz w:val="24"/>
                <w:szCs w:val="24"/>
              </w:rPr>
              <w:t>. Tika pārrunāti projektu noraidīšanas iemesli, sadarbība ar LAD vērtēšanas gaitā.</w:t>
            </w:r>
          </w:p>
          <w:p w:rsidR="00C84FB5" w:rsidRDefault="00C84FB5" w:rsidP="00B61EE1">
            <w:pPr>
              <w:keepNext/>
              <w:widowControl w:val="0"/>
              <w:spacing w:after="0" w:line="240" w:lineRule="auto"/>
              <w:rPr>
                <w:rFonts w:ascii="Times New Roman" w:eastAsia="Times New Roman" w:hAnsi="Times New Roman"/>
                <w:sz w:val="24"/>
                <w:szCs w:val="24"/>
              </w:rPr>
            </w:pPr>
            <w:r w:rsidRPr="00C84FB5">
              <w:rPr>
                <w:rFonts w:ascii="Times New Roman" w:eastAsia="Times New Roman" w:hAnsi="Times New Roman"/>
                <w:sz w:val="24"/>
                <w:szCs w:val="24"/>
              </w:rPr>
              <w:t xml:space="preserve">Būtu lietderīgi vērtējamos projektus apmeklēt, lai iegūtu labāku priekšstatu par projekta pieteicēju un plānoto projektu, bet šādā gadījumā ir jānodrošina vienāda pieeja visiem pretendentiem. Ja ir daudz projektu iesniegumu, tad nav reāli visus apmeklēt. </w:t>
            </w:r>
          </w:p>
          <w:p w:rsidR="00C603E9" w:rsidRDefault="00C603E9"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Vairākas VRG rīko seminārus apstiprinātajiem projektiem par prasībām projektu īstenošanai un uzraudzībai. Šādus seminārus varētu rīkot arī mūsu biedrība.</w:t>
            </w:r>
          </w:p>
          <w:p w:rsidR="00404592" w:rsidRDefault="00C603E9"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Dalībnieki secināja, ka pretendentiem nepieciešamas mācības par finanšu plānošanu, iepirkumu veikšanu, būvniecības projektu dokumentāciju.</w:t>
            </w:r>
          </w:p>
          <w:p w:rsidR="003403F5" w:rsidRPr="007174DF" w:rsidRDefault="003403F5" w:rsidP="003403F5">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Projektu apmeklējumi pierādīja, ka </w:t>
            </w:r>
            <w:r w:rsidRPr="003403F5">
              <w:rPr>
                <w:rFonts w:ascii="Times New Roman" w:eastAsia="Times New Roman" w:hAnsi="Times New Roman"/>
                <w:sz w:val="24"/>
                <w:szCs w:val="24"/>
              </w:rPr>
              <w:t>pretendentiem, rakstot projektu, ideja ir bijusi izlolota, pamatota, katram ir bijis pilnīgi skaidrs, ko viņam vajag iegādāties un kādus mērķus viņš ar iegādāto sasniegs. Projekta realizācijas rezultātā iegādātie materiālie labumi ir vērti tad, ja ar tiem strādā godīgi, dedzīgi un ieinteresēti savā lietā cilvēki.</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lastRenderedPageBreak/>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6A5EDC" w:rsidRPr="006A5EDC" w:rsidRDefault="00B04D79"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Pieredzes apmaiņa bija ļoti vērtīga, lai labāk sagatavotos nākamajai projektu konkursa kārtai. Dažādu piemēru (kļūdu, noraidījumu iemeslu, dokumentu nepilnību) analīze palīdzēs darbā ar potenciālajiem projektu iesniedzējiem. Dalībnieki atzina, ka šādas reģionālas tikšanās nepieciešamas arī turpmāk. VRG ļoti palīdz LLF, darbojoties VRG interešu aizstāvībā un regulāri komunicējot ar VRG par visas veida aktuālajiem jautājumiem.</w:t>
            </w:r>
          </w:p>
        </w:tc>
      </w:tr>
    </w:tbl>
    <w:p w:rsidR="000C4D18" w:rsidRDefault="000C4D18" w:rsidP="00EB7854">
      <w:pPr>
        <w:widowControl w:val="0"/>
        <w:spacing w:after="0" w:line="240" w:lineRule="auto"/>
        <w:rPr>
          <w:rFonts w:ascii="Times New Roman" w:hAnsi="Times New Roman"/>
        </w:rPr>
      </w:pPr>
    </w:p>
    <w:p w:rsidR="00CC7445" w:rsidRDefault="00CC7445" w:rsidP="00EB7854">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C7445">
        <w:rPr>
          <w:rFonts w:ascii="Times New Roman" w:hAnsi="Times New Roman"/>
          <w:sz w:val="24"/>
          <w:szCs w:val="24"/>
        </w:rPr>
        <w:t>11.01.2017.</w:t>
      </w:r>
    </w:p>
    <w:p w:rsidR="00CC7445" w:rsidRDefault="00CC7445" w:rsidP="00EB7854">
      <w:pPr>
        <w:widowControl w:val="0"/>
        <w:spacing w:after="0" w:line="240" w:lineRule="auto"/>
        <w:rPr>
          <w:rFonts w:ascii="Times New Roman" w:hAnsi="Times New Roman"/>
          <w:sz w:val="24"/>
          <w:szCs w:val="24"/>
        </w:rPr>
      </w:pPr>
      <w:r>
        <w:rPr>
          <w:rFonts w:ascii="Times New Roman" w:hAnsi="Times New Roman"/>
          <w:sz w:val="24"/>
          <w:szCs w:val="24"/>
        </w:rPr>
        <w:t>Dagnija Ūdre</w:t>
      </w:r>
    </w:p>
    <w:p w:rsidR="00B04D79" w:rsidRDefault="00B04D79" w:rsidP="00EB7854">
      <w:pPr>
        <w:widowControl w:val="0"/>
        <w:spacing w:after="0" w:line="240" w:lineRule="auto"/>
        <w:rPr>
          <w:rFonts w:ascii="Times New Roman" w:hAnsi="Times New Roman"/>
          <w:sz w:val="24"/>
          <w:szCs w:val="24"/>
        </w:rPr>
      </w:pPr>
    </w:p>
    <w:p w:rsidR="00CC7445" w:rsidRDefault="00CC7445" w:rsidP="00EB7854">
      <w:pPr>
        <w:widowControl w:val="0"/>
        <w:spacing w:after="0" w:line="240" w:lineRule="auto"/>
        <w:rPr>
          <w:rFonts w:ascii="Times New Roman" w:hAnsi="Times New Roman"/>
          <w:sz w:val="24"/>
          <w:szCs w:val="24"/>
        </w:rPr>
      </w:pPr>
      <w:r>
        <w:rPr>
          <w:rFonts w:ascii="Times New Roman" w:hAnsi="Times New Roman"/>
          <w:sz w:val="24"/>
          <w:szCs w:val="24"/>
        </w:rPr>
        <w:t>Linda Krūmiņa</w:t>
      </w:r>
    </w:p>
    <w:p w:rsidR="00B04D79" w:rsidRDefault="00B04D79" w:rsidP="00EB7854">
      <w:pPr>
        <w:widowControl w:val="0"/>
        <w:spacing w:after="0" w:line="240" w:lineRule="auto"/>
        <w:rPr>
          <w:rFonts w:ascii="Times New Roman" w:hAnsi="Times New Roman"/>
          <w:sz w:val="24"/>
          <w:szCs w:val="24"/>
        </w:rPr>
      </w:pPr>
    </w:p>
    <w:p w:rsidR="00CC7445" w:rsidRPr="00CC7445" w:rsidRDefault="00CC7445" w:rsidP="00EB7854">
      <w:pPr>
        <w:widowControl w:val="0"/>
        <w:spacing w:after="0" w:line="240" w:lineRule="auto"/>
        <w:rPr>
          <w:rFonts w:ascii="Times New Roman" w:hAnsi="Times New Roman"/>
          <w:sz w:val="24"/>
          <w:szCs w:val="24"/>
        </w:rPr>
      </w:pPr>
      <w:r>
        <w:rPr>
          <w:rFonts w:ascii="Times New Roman" w:hAnsi="Times New Roman"/>
          <w:sz w:val="24"/>
          <w:szCs w:val="24"/>
        </w:rPr>
        <w:t>Alda Zvejniece</w:t>
      </w:r>
    </w:p>
    <w:p w:rsidR="00CC7445" w:rsidRPr="00CC7445" w:rsidRDefault="00CC7445" w:rsidP="00EB7854">
      <w:pPr>
        <w:widowControl w:val="0"/>
        <w:spacing w:after="0" w:line="240" w:lineRule="auto"/>
        <w:rPr>
          <w:rFonts w:ascii="Times New Roman" w:hAnsi="Times New Roman"/>
          <w:sz w:val="24"/>
          <w:szCs w:val="24"/>
        </w:rPr>
      </w:pPr>
    </w:p>
    <w:p w:rsidR="000C4D18" w:rsidRDefault="000C4D18" w:rsidP="00EB7854">
      <w:pPr>
        <w:widowControl w:val="0"/>
        <w:spacing w:after="0" w:line="240" w:lineRule="auto"/>
        <w:rPr>
          <w:rFonts w:ascii="Times New Roman" w:hAnsi="Times New Roman"/>
        </w:rPr>
      </w:pPr>
    </w:p>
    <w:p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A343D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B0260"/>
    <w:rsid w:val="000C4D18"/>
    <w:rsid w:val="000F7662"/>
    <w:rsid w:val="0016049C"/>
    <w:rsid w:val="001A18F7"/>
    <w:rsid w:val="001B14EB"/>
    <w:rsid w:val="001B29EA"/>
    <w:rsid w:val="001F3BD3"/>
    <w:rsid w:val="00200FFB"/>
    <w:rsid w:val="00221A6C"/>
    <w:rsid w:val="0027347E"/>
    <w:rsid w:val="00280C39"/>
    <w:rsid w:val="002B557B"/>
    <w:rsid w:val="002C0086"/>
    <w:rsid w:val="002E38A2"/>
    <w:rsid w:val="002E659D"/>
    <w:rsid w:val="002F64E5"/>
    <w:rsid w:val="003403F5"/>
    <w:rsid w:val="00376F61"/>
    <w:rsid w:val="00385D61"/>
    <w:rsid w:val="00404592"/>
    <w:rsid w:val="00404DA8"/>
    <w:rsid w:val="00457B9E"/>
    <w:rsid w:val="00464CC8"/>
    <w:rsid w:val="00471496"/>
    <w:rsid w:val="004C70A0"/>
    <w:rsid w:val="005260C8"/>
    <w:rsid w:val="00567549"/>
    <w:rsid w:val="005738AC"/>
    <w:rsid w:val="00574305"/>
    <w:rsid w:val="005860DA"/>
    <w:rsid w:val="00594874"/>
    <w:rsid w:val="005C3172"/>
    <w:rsid w:val="005D5705"/>
    <w:rsid w:val="005D5A6C"/>
    <w:rsid w:val="00622B3A"/>
    <w:rsid w:val="00627996"/>
    <w:rsid w:val="00634D44"/>
    <w:rsid w:val="006534BC"/>
    <w:rsid w:val="00664E02"/>
    <w:rsid w:val="00672982"/>
    <w:rsid w:val="00674AEB"/>
    <w:rsid w:val="00680A06"/>
    <w:rsid w:val="00683308"/>
    <w:rsid w:val="0069080B"/>
    <w:rsid w:val="00697EF2"/>
    <w:rsid w:val="006A1E1D"/>
    <w:rsid w:val="006A5EDC"/>
    <w:rsid w:val="006D4E79"/>
    <w:rsid w:val="006D5322"/>
    <w:rsid w:val="00716766"/>
    <w:rsid w:val="007174DF"/>
    <w:rsid w:val="0073235F"/>
    <w:rsid w:val="00743E7C"/>
    <w:rsid w:val="007447BF"/>
    <w:rsid w:val="007866EB"/>
    <w:rsid w:val="007944EC"/>
    <w:rsid w:val="007A5828"/>
    <w:rsid w:val="007D77B6"/>
    <w:rsid w:val="008507F9"/>
    <w:rsid w:val="00854C34"/>
    <w:rsid w:val="008D2234"/>
    <w:rsid w:val="008D79EB"/>
    <w:rsid w:val="008D7B94"/>
    <w:rsid w:val="008E17CE"/>
    <w:rsid w:val="00983ED7"/>
    <w:rsid w:val="009A3D13"/>
    <w:rsid w:val="009F6935"/>
    <w:rsid w:val="00A15408"/>
    <w:rsid w:val="00A1628F"/>
    <w:rsid w:val="00A24794"/>
    <w:rsid w:val="00A25E0E"/>
    <w:rsid w:val="00A343D0"/>
    <w:rsid w:val="00A4361D"/>
    <w:rsid w:val="00A542AD"/>
    <w:rsid w:val="00A57F14"/>
    <w:rsid w:val="00AA2369"/>
    <w:rsid w:val="00AB4844"/>
    <w:rsid w:val="00AB57BA"/>
    <w:rsid w:val="00B04D79"/>
    <w:rsid w:val="00B61EE1"/>
    <w:rsid w:val="00B71461"/>
    <w:rsid w:val="00B917D0"/>
    <w:rsid w:val="00B9767A"/>
    <w:rsid w:val="00BA3E57"/>
    <w:rsid w:val="00BA6569"/>
    <w:rsid w:val="00BD4B47"/>
    <w:rsid w:val="00BE10FA"/>
    <w:rsid w:val="00BF1466"/>
    <w:rsid w:val="00BF61CC"/>
    <w:rsid w:val="00C10A6C"/>
    <w:rsid w:val="00C147A2"/>
    <w:rsid w:val="00C3054F"/>
    <w:rsid w:val="00C30BE2"/>
    <w:rsid w:val="00C550A5"/>
    <w:rsid w:val="00C56AF4"/>
    <w:rsid w:val="00C603E9"/>
    <w:rsid w:val="00C84FB5"/>
    <w:rsid w:val="00CC7445"/>
    <w:rsid w:val="00CD502A"/>
    <w:rsid w:val="00CE5545"/>
    <w:rsid w:val="00D03C24"/>
    <w:rsid w:val="00D41E2C"/>
    <w:rsid w:val="00D45D91"/>
    <w:rsid w:val="00D5650F"/>
    <w:rsid w:val="00D638B7"/>
    <w:rsid w:val="00DE749E"/>
    <w:rsid w:val="00DF1C27"/>
    <w:rsid w:val="00E1653D"/>
    <w:rsid w:val="00E30FF4"/>
    <w:rsid w:val="00E71FE0"/>
    <w:rsid w:val="00EA330D"/>
    <w:rsid w:val="00EB7854"/>
    <w:rsid w:val="00ED4FFD"/>
    <w:rsid w:val="00EF47F9"/>
    <w:rsid w:val="00F07E8A"/>
    <w:rsid w:val="00F32B0A"/>
    <w:rsid w:val="00F70A4F"/>
    <w:rsid w:val="00F80324"/>
    <w:rsid w:val="00FA4DA7"/>
    <w:rsid w:val="00FA7746"/>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F0AD-C4C1-4CEA-8E6C-240532C0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2500</Words>
  <Characters>1425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8</cp:revision>
  <dcterms:created xsi:type="dcterms:W3CDTF">2017-01-11T15:46:00Z</dcterms:created>
  <dcterms:modified xsi:type="dcterms:W3CDTF">2017-01-13T06:03:00Z</dcterms:modified>
</cp:coreProperties>
</file>