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3D0" w:rsidRDefault="007447BF"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bCs/>
          <w:noProof/>
          <w:sz w:val="28"/>
          <w:szCs w:val="28"/>
          <w:lang w:eastAsia="lv-LV"/>
        </w:rPr>
        <w:drawing>
          <wp:inline distT="0" distB="0" distL="0" distR="0">
            <wp:extent cx="6015990" cy="814705"/>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6015990" cy="814705"/>
                    </a:xfrm>
                    <a:prstGeom prst="rect">
                      <a:avLst/>
                    </a:prstGeom>
                    <a:noFill/>
                  </pic:spPr>
                </pic:pic>
              </a:graphicData>
            </a:graphic>
          </wp:inline>
        </w:drawing>
      </w:r>
    </w:p>
    <w:p w:rsidR="00B61EE1" w:rsidRPr="00B61EE1" w:rsidRDefault="0016049C" w:rsidP="00B61EE1">
      <w:pPr>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Pārskats</w:t>
      </w:r>
      <w:r w:rsidR="00B61EE1">
        <w:rPr>
          <w:rFonts w:ascii="Times New Roman" w:eastAsia="Times New Roman" w:hAnsi="Times New Roman"/>
          <w:b/>
          <w:sz w:val="28"/>
          <w:szCs w:val="24"/>
        </w:rPr>
        <w:t xml:space="preserve"> par pasākumu</w:t>
      </w:r>
    </w:p>
    <w:p w:rsidR="00B61EE1" w:rsidRPr="00B61EE1" w:rsidRDefault="00B61EE1" w:rsidP="00B61EE1">
      <w:pPr>
        <w:spacing w:after="0" w:line="240" w:lineRule="auto"/>
        <w:rPr>
          <w:rFonts w:ascii="Times New Roman" w:eastAsia="Times New Roman" w:hAnsi="Times New Roman"/>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
        <w:gridCol w:w="3888"/>
        <w:gridCol w:w="4962"/>
      </w:tblGrid>
      <w:tr w:rsidR="00B61EE1" w:rsidRPr="007174DF" w:rsidTr="00A57F14">
        <w:trPr>
          <w:trHeight w:val="568"/>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1.</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Pārstāvētās organizācijas nosaukums</w:t>
            </w:r>
          </w:p>
        </w:tc>
        <w:tc>
          <w:tcPr>
            <w:tcW w:w="4962" w:type="dxa"/>
          </w:tcPr>
          <w:p w:rsidR="00B61EE1" w:rsidRPr="007174DF" w:rsidRDefault="00672982"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Biedrība „Lauku partnerība ZIEMEĻGAUJA”</w:t>
            </w:r>
          </w:p>
        </w:tc>
      </w:tr>
      <w:tr w:rsidR="00B61EE1" w:rsidRPr="007174DF" w:rsidTr="00A57F14">
        <w:trPr>
          <w:trHeight w:val="549"/>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2.</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Iesniedzēja vārds, uzvārds</w:t>
            </w:r>
          </w:p>
        </w:tc>
        <w:tc>
          <w:tcPr>
            <w:tcW w:w="4962" w:type="dxa"/>
          </w:tcPr>
          <w:p w:rsidR="00B61EE1" w:rsidRDefault="00D45D91" w:rsidP="00B61EE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Administratīvā vadītāja </w:t>
            </w:r>
            <w:r w:rsidR="00672982">
              <w:rPr>
                <w:rFonts w:ascii="Times New Roman" w:eastAsia="Times New Roman" w:hAnsi="Times New Roman"/>
                <w:sz w:val="24"/>
                <w:szCs w:val="24"/>
              </w:rPr>
              <w:t>Dagnija Ūdre</w:t>
            </w:r>
          </w:p>
          <w:p w:rsidR="00D45D91" w:rsidRPr="007174DF" w:rsidRDefault="00D45D91" w:rsidP="00B61EE1">
            <w:pPr>
              <w:spacing w:after="0" w:line="240" w:lineRule="auto"/>
              <w:rPr>
                <w:rFonts w:ascii="Times New Roman" w:eastAsia="Times New Roman" w:hAnsi="Times New Roman"/>
                <w:sz w:val="24"/>
                <w:szCs w:val="24"/>
              </w:rPr>
            </w:pPr>
          </w:p>
        </w:tc>
      </w:tr>
      <w:tr w:rsidR="00B61EE1" w:rsidRPr="007174DF" w:rsidTr="00A57F14">
        <w:trPr>
          <w:trHeight w:val="556"/>
        </w:trPr>
        <w:tc>
          <w:tcPr>
            <w:tcW w:w="506" w:type="dxa"/>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3.</w:t>
            </w:r>
          </w:p>
        </w:tc>
        <w:tc>
          <w:tcPr>
            <w:tcW w:w="3888" w:type="dxa"/>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norises laiks un vieta</w:t>
            </w:r>
          </w:p>
        </w:tc>
        <w:tc>
          <w:tcPr>
            <w:tcW w:w="4962" w:type="dxa"/>
          </w:tcPr>
          <w:p w:rsidR="00B61EE1" w:rsidRDefault="00E84F0F"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2017.gada 17</w:t>
            </w:r>
            <w:r w:rsidR="00672982">
              <w:rPr>
                <w:rFonts w:ascii="Times New Roman" w:eastAsia="Times New Roman" w:hAnsi="Times New Roman"/>
                <w:sz w:val="24"/>
                <w:szCs w:val="24"/>
              </w:rPr>
              <w:t>.</w:t>
            </w:r>
            <w:r>
              <w:rPr>
                <w:rFonts w:ascii="Times New Roman" w:eastAsia="Times New Roman" w:hAnsi="Times New Roman"/>
                <w:sz w:val="24"/>
                <w:szCs w:val="24"/>
              </w:rPr>
              <w:t>-18.</w:t>
            </w:r>
            <w:r w:rsidR="00672982">
              <w:rPr>
                <w:rFonts w:ascii="Times New Roman" w:eastAsia="Times New Roman" w:hAnsi="Times New Roman"/>
                <w:sz w:val="24"/>
                <w:szCs w:val="24"/>
              </w:rPr>
              <w:t xml:space="preserve"> </w:t>
            </w:r>
            <w:r w:rsidR="00D45D91">
              <w:rPr>
                <w:rFonts w:ascii="Times New Roman" w:eastAsia="Times New Roman" w:hAnsi="Times New Roman"/>
                <w:sz w:val="24"/>
                <w:szCs w:val="24"/>
              </w:rPr>
              <w:t>janvāri</w:t>
            </w:r>
            <w:r w:rsidR="00672982">
              <w:rPr>
                <w:rFonts w:ascii="Times New Roman" w:eastAsia="Times New Roman" w:hAnsi="Times New Roman"/>
                <w:sz w:val="24"/>
                <w:szCs w:val="24"/>
              </w:rPr>
              <w:t>s</w:t>
            </w:r>
          </w:p>
          <w:p w:rsidR="00672982" w:rsidRPr="007174DF" w:rsidRDefault="00E84F0F" w:rsidP="00B61EE1">
            <w:pPr>
              <w:keepNext/>
              <w:spacing w:after="0" w:line="240" w:lineRule="auto"/>
              <w:outlineLvl w:val="1"/>
              <w:rPr>
                <w:rFonts w:ascii="Times New Roman" w:eastAsia="Times New Roman" w:hAnsi="Times New Roman"/>
                <w:sz w:val="24"/>
                <w:szCs w:val="24"/>
              </w:rPr>
            </w:pPr>
            <w:r>
              <w:rPr>
                <w:rFonts w:ascii="Times New Roman" w:eastAsia="Times New Roman" w:hAnsi="Times New Roman"/>
                <w:sz w:val="24"/>
                <w:szCs w:val="24"/>
              </w:rPr>
              <w:t>Viesu nams „Mauriņi”, Allažu pagasts, Siguldas</w:t>
            </w:r>
            <w:r w:rsidR="00D45D91">
              <w:rPr>
                <w:rFonts w:ascii="Times New Roman" w:eastAsia="Times New Roman" w:hAnsi="Times New Roman"/>
                <w:sz w:val="24"/>
                <w:szCs w:val="24"/>
              </w:rPr>
              <w:t xml:space="preserve"> novads</w:t>
            </w:r>
          </w:p>
        </w:tc>
      </w:tr>
      <w:tr w:rsidR="00B61EE1" w:rsidRPr="007174DF" w:rsidTr="00A57F14">
        <w:trPr>
          <w:trHeight w:val="551"/>
        </w:trPr>
        <w:tc>
          <w:tcPr>
            <w:tcW w:w="506" w:type="dxa"/>
            <w:tcBorders>
              <w:bottom w:val="single" w:sz="4" w:space="0" w:color="auto"/>
            </w:tcBorders>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4.</w:t>
            </w:r>
          </w:p>
        </w:tc>
        <w:tc>
          <w:tcPr>
            <w:tcW w:w="3888" w:type="dxa"/>
            <w:tcBorders>
              <w:bottom w:val="single" w:sz="4" w:space="0" w:color="auto"/>
            </w:tcBorders>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nosaukums</w:t>
            </w:r>
          </w:p>
        </w:tc>
        <w:tc>
          <w:tcPr>
            <w:tcW w:w="4962" w:type="dxa"/>
            <w:tcBorders>
              <w:bottom w:val="single" w:sz="4" w:space="0" w:color="auto"/>
            </w:tcBorders>
          </w:tcPr>
          <w:p w:rsidR="00B61EE1" w:rsidRPr="007174DF" w:rsidRDefault="00E84F0F"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Mācību</w:t>
            </w:r>
            <w:r w:rsidR="00CC7445">
              <w:rPr>
                <w:rFonts w:ascii="Times New Roman" w:eastAsia="Times New Roman" w:hAnsi="Times New Roman"/>
                <w:sz w:val="24"/>
                <w:szCs w:val="24"/>
              </w:rPr>
              <w:t xml:space="preserve"> </w:t>
            </w:r>
            <w:r w:rsidR="00D45D91">
              <w:rPr>
                <w:rFonts w:ascii="Times New Roman" w:eastAsia="Times New Roman" w:hAnsi="Times New Roman"/>
                <w:sz w:val="24"/>
                <w:szCs w:val="24"/>
              </w:rPr>
              <w:t>s</w:t>
            </w:r>
            <w:r w:rsidR="00672982">
              <w:rPr>
                <w:rFonts w:ascii="Times New Roman" w:eastAsia="Times New Roman" w:hAnsi="Times New Roman"/>
                <w:sz w:val="24"/>
                <w:szCs w:val="24"/>
              </w:rPr>
              <w:t>eminārs</w:t>
            </w:r>
            <w:r w:rsidR="00D45D91">
              <w:rPr>
                <w:rFonts w:ascii="Times New Roman" w:eastAsia="Times New Roman" w:hAnsi="Times New Roman"/>
                <w:sz w:val="24"/>
                <w:szCs w:val="24"/>
              </w:rPr>
              <w:t xml:space="preserve"> VRG p</w:t>
            </w:r>
            <w:r>
              <w:rPr>
                <w:rFonts w:ascii="Times New Roman" w:eastAsia="Times New Roman" w:hAnsi="Times New Roman"/>
                <w:sz w:val="24"/>
                <w:szCs w:val="24"/>
              </w:rPr>
              <w:t>ārstāvjiem par LEADER pieejas īstenošanu un administrēšanu</w:t>
            </w:r>
          </w:p>
        </w:tc>
      </w:tr>
      <w:tr w:rsidR="00B61EE1" w:rsidRPr="007174DF" w:rsidTr="00A57F14">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5.</w:t>
            </w:r>
          </w:p>
        </w:tc>
        <w:tc>
          <w:tcPr>
            <w:tcW w:w="8850" w:type="dxa"/>
            <w:gridSpan w:val="2"/>
            <w:shd w:val="clear" w:color="auto" w:fill="BFBFBF"/>
          </w:tcPr>
          <w:p w:rsidR="00B61EE1" w:rsidRPr="007174DF" w:rsidRDefault="00B61EE1" w:rsidP="00B61EE1">
            <w:pPr>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Pasākuma mērķis</w:t>
            </w:r>
          </w:p>
        </w:tc>
      </w:tr>
      <w:tr w:rsidR="00B61EE1" w:rsidRPr="007174DF" w:rsidTr="00A57F14">
        <w:trPr>
          <w:trHeight w:val="85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6A5EDC" w:rsidRPr="007174DF" w:rsidRDefault="00E84F0F" w:rsidP="00E84F0F">
            <w:pPr>
              <w:spacing w:after="0" w:line="240" w:lineRule="auto"/>
              <w:rPr>
                <w:rFonts w:ascii="Times New Roman" w:eastAsia="Times New Roman" w:hAnsi="Times New Roman"/>
                <w:sz w:val="24"/>
                <w:szCs w:val="24"/>
              </w:rPr>
            </w:pPr>
            <w:r>
              <w:rPr>
                <w:rFonts w:ascii="Times New Roman" w:eastAsia="Times New Roman" w:hAnsi="Times New Roman"/>
                <w:sz w:val="24"/>
                <w:szCs w:val="24"/>
              </w:rPr>
              <w:t>Pārrunāt aktuālos jautājumus par LEADER programmas administrēšanu un veicināt VRG savstarpējo sadarbību</w:t>
            </w:r>
          </w:p>
        </w:tc>
      </w:tr>
      <w:tr w:rsidR="00B61EE1" w:rsidRPr="007174DF" w:rsidTr="00200FFB">
        <w:trPr>
          <w:trHeight w:val="264"/>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6.</w:t>
            </w:r>
          </w:p>
        </w:tc>
        <w:tc>
          <w:tcPr>
            <w:tcW w:w="8850" w:type="dxa"/>
            <w:gridSpan w:val="2"/>
            <w:shd w:val="clear" w:color="auto" w:fill="BFBFBF"/>
          </w:tcPr>
          <w:p w:rsidR="00B61EE1" w:rsidRPr="007174DF" w:rsidRDefault="00B61EE1" w:rsidP="00B61EE1">
            <w:pPr>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Pasākuma saturs un norises īss apraksts</w:t>
            </w:r>
          </w:p>
        </w:tc>
      </w:tr>
      <w:tr w:rsidR="00B61EE1" w:rsidRPr="007174DF" w:rsidTr="00A57F14">
        <w:trPr>
          <w:trHeight w:val="91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E84F0F" w:rsidRDefault="00CC7445"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Semi</w:t>
            </w:r>
            <w:r w:rsidR="00E84F0F">
              <w:rPr>
                <w:rFonts w:ascii="Times New Roman" w:eastAsia="Times New Roman" w:hAnsi="Times New Roman"/>
                <w:sz w:val="24"/>
                <w:szCs w:val="24"/>
              </w:rPr>
              <w:t>nāru organizēja biedrība „Latvijas Lauku forums</w:t>
            </w:r>
            <w:r>
              <w:rPr>
                <w:rFonts w:ascii="Times New Roman" w:eastAsia="Times New Roman" w:hAnsi="Times New Roman"/>
                <w:sz w:val="24"/>
                <w:szCs w:val="24"/>
              </w:rPr>
              <w:t>”</w:t>
            </w:r>
            <w:r w:rsidR="00EA1925">
              <w:rPr>
                <w:rFonts w:ascii="Times New Roman" w:eastAsia="Times New Roman" w:hAnsi="Times New Roman"/>
                <w:sz w:val="24"/>
                <w:szCs w:val="24"/>
              </w:rPr>
              <w:t>, piesaistot arī ZM, LAD un VLT</w:t>
            </w:r>
            <w:r>
              <w:rPr>
                <w:rFonts w:ascii="Times New Roman" w:eastAsia="Times New Roman" w:hAnsi="Times New Roman"/>
                <w:sz w:val="24"/>
                <w:szCs w:val="24"/>
              </w:rPr>
              <w:t xml:space="preserve">. </w:t>
            </w:r>
            <w:r w:rsidR="00672982">
              <w:rPr>
                <w:rFonts w:ascii="Times New Roman" w:eastAsia="Times New Roman" w:hAnsi="Times New Roman"/>
                <w:sz w:val="24"/>
                <w:szCs w:val="24"/>
              </w:rPr>
              <w:t xml:space="preserve">Seminārā </w:t>
            </w:r>
            <w:r>
              <w:rPr>
                <w:rFonts w:ascii="Times New Roman" w:eastAsia="Times New Roman" w:hAnsi="Times New Roman"/>
                <w:sz w:val="24"/>
                <w:szCs w:val="24"/>
              </w:rPr>
              <w:t xml:space="preserve">piedalījās pārstāvji no </w:t>
            </w:r>
            <w:r w:rsidR="00EA1925">
              <w:rPr>
                <w:rFonts w:ascii="Times New Roman" w:eastAsia="Times New Roman" w:hAnsi="Times New Roman"/>
                <w:sz w:val="24"/>
                <w:szCs w:val="24"/>
              </w:rPr>
              <w:t>gandrīz visām VRG.</w:t>
            </w:r>
          </w:p>
          <w:p w:rsidR="00075F66" w:rsidRDefault="00944121"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Semināra gaitā notika gan teorētiskas lekcijas, gan praktiska VRG pieredzes apmaiņa, gan diskusijas par aktuāliem VRG darba jautājumiem.</w:t>
            </w:r>
          </w:p>
          <w:p w:rsidR="00075F66" w:rsidRDefault="00075F66"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Vairākas VRG saņēma atzinību par veikto darbu 2016.gadā, tai skaitā biedrība „Lauku partnerība ZIEMEĻGAUJA” – par apmierinātākajiem klientiem (par </w:t>
            </w:r>
            <w:r w:rsidR="00465618">
              <w:rPr>
                <w:rFonts w:ascii="Times New Roman" w:eastAsia="Times New Roman" w:hAnsi="Times New Roman"/>
                <w:sz w:val="24"/>
                <w:szCs w:val="24"/>
              </w:rPr>
              <w:t xml:space="preserve">mūsu </w:t>
            </w:r>
            <w:r>
              <w:rPr>
                <w:rFonts w:ascii="Times New Roman" w:eastAsia="Times New Roman" w:hAnsi="Times New Roman"/>
                <w:sz w:val="24"/>
                <w:szCs w:val="24"/>
              </w:rPr>
              <w:t xml:space="preserve">projektu vērtējumiem </w:t>
            </w:r>
            <w:r w:rsidR="00465618">
              <w:rPr>
                <w:rFonts w:ascii="Times New Roman" w:eastAsia="Times New Roman" w:hAnsi="Times New Roman"/>
                <w:sz w:val="24"/>
                <w:szCs w:val="24"/>
              </w:rPr>
              <w:t xml:space="preserve">pagājušajā gadā </w:t>
            </w:r>
            <w:r>
              <w:rPr>
                <w:rFonts w:ascii="Times New Roman" w:eastAsia="Times New Roman" w:hAnsi="Times New Roman"/>
                <w:sz w:val="24"/>
                <w:szCs w:val="24"/>
              </w:rPr>
              <w:t>LAD nesaņēma nevienu sūdzību).</w:t>
            </w:r>
          </w:p>
          <w:p w:rsidR="00944121" w:rsidRDefault="00075F66" w:rsidP="00E84F0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Pasākumā tika sveiktas tās VRG, kas svinēja 10 gadu jubileju, arī „ZIEMEĻGAUJA”.</w:t>
            </w:r>
            <w:r w:rsidR="00944121">
              <w:rPr>
                <w:rFonts w:ascii="Times New Roman" w:eastAsia="Times New Roman" w:hAnsi="Times New Roman"/>
                <w:sz w:val="24"/>
                <w:szCs w:val="24"/>
              </w:rPr>
              <w:t xml:space="preserve"> </w:t>
            </w:r>
          </w:p>
          <w:p w:rsidR="00C550A5" w:rsidRPr="00C550A5" w:rsidRDefault="00C550A5" w:rsidP="00854C34">
            <w:pPr>
              <w:spacing w:after="0" w:line="240" w:lineRule="auto"/>
              <w:jc w:val="both"/>
              <w:rPr>
                <w:rFonts w:ascii="Times New Roman" w:eastAsia="Times New Roman" w:hAnsi="Times New Roman"/>
                <w:i/>
                <w:sz w:val="24"/>
                <w:szCs w:val="24"/>
              </w:rPr>
            </w:pPr>
            <w:r w:rsidRPr="00C550A5">
              <w:rPr>
                <w:rFonts w:ascii="Times New Roman" w:eastAsia="Times New Roman" w:hAnsi="Times New Roman"/>
                <w:i/>
                <w:sz w:val="24"/>
                <w:szCs w:val="24"/>
              </w:rPr>
              <w:t>Detalizēta semināra programma – pielikumā.</w:t>
            </w:r>
          </w:p>
        </w:tc>
      </w:tr>
      <w:tr w:rsidR="00B61EE1" w:rsidRPr="007174DF" w:rsidTr="00A57F14">
        <w:trPr>
          <w:trHeight w:val="383"/>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7.</w:t>
            </w:r>
          </w:p>
        </w:tc>
        <w:tc>
          <w:tcPr>
            <w:tcW w:w="8850" w:type="dxa"/>
            <w:gridSpan w:val="2"/>
            <w:shd w:val="clear" w:color="auto" w:fill="BFBFBF"/>
          </w:tcPr>
          <w:p w:rsidR="00B61EE1" w:rsidRPr="007174DF" w:rsidRDefault="00B61EE1" w:rsidP="00B61EE1">
            <w:pPr>
              <w:keepNext/>
              <w:widowControl w:val="0"/>
              <w:spacing w:after="0" w:line="240" w:lineRule="auto"/>
              <w:rPr>
                <w:rFonts w:ascii="Times New Roman" w:eastAsia="Times New Roman" w:hAnsi="Times New Roman"/>
                <w:sz w:val="24"/>
                <w:szCs w:val="24"/>
              </w:rPr>
            </w:pPr>
            <w:r w:rsidRPr="007174DF">
              <w:rPr>
                <w:rFonts w:ascii="Times New Roman" w:eastAsia="Times New Roman" w:hAnsi="Times New Roman"/>
                <w:sz w:val="24"/>
                <w:szCs w:val="24"/>
              </w:rPr>
              <w:t>Gūtās atziņas, to izmantošana vietējās rīcības grupas darbībā vai projekta idejas turpmākā virzībā</w:t>
            </w:r>
          </w:p>
        </w:tc>
      </w:tr>
      <w:tr w:rsidR="00B61EE1" w:rsidRPr="007174DF" w:rsidTr="00A57F14">
        <w:trPr>
          <w:trHeight w:val="892"/>
        </w:trPr>
        <w:tc>
          <w:tcPr>
            <w:tcW w:w="506" w:type="dxa"/>
            <w:vMerge/>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p>
        </w:tc>
        <w:tc>
          <w:tcPr>
            <w:tcW w:w="8850" w:type="dxa"/>
            <w:gridSpan w:val="2"/>
            <w:tcBorders>
              <w:bottom w:val="single" w:sz="4" w:space="0" w:color="auto"/>
            </w:tcBorders>
          </w:tcPr>
          <w:p w:rsidR="003403F5" w:rsidRDefault="006D2443" w:rsidP="003403F5">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Seminārā uzzinājām aktuālo informāciju par grozījumiem mums saistošajos MK noteikumos par VRG darbības nodrošināšanu, kā arī topošajos MK noteikumos par VRG starpteritoriālo un starptautisko sadarbību.</w:t>
            </w:r>
          </w:p>
          <w:p w:rsidR="008F4663" w:rsidRPr="007174DF" w:rsidRDefault="008F4663" w:rsidP="008F4663">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Kā vienmēr, ļoti noderīga bija VRG pieredzes apmaiņa un diskusijas par aktuālākajiem jautājumiem, it īpaši par projektu vērtēšanas kvalitātes paaugstināšanu un VRG administrēšanas darbu. </w:t>
            </w:r>
          </w:p>
        </w:tc>
      </w:tr>
      <w:tr w:rsidR="00B61EE1" w:rsidRPr="007174DF" w:rsidTr="00A57F14">
        <w:trPr>
          <w:trHeight w:val="450"/>
        </w:trPr>
        <w:tc>
          <w:tcPr>
            <w:tcW w:w="506" w:type="dxa"/>
            <w:vMerge w:val="restart"/>
            <w:shd w:val="clear" w:color="auto" w:fill="BFBFBF"/>
          </w:tcPr>
          <w:p w:rsidR="00B61EE1" w:rsidRPr="007174DF" w:rsidRDefault="00B61EE1" w:rsidP="00B61EE1">
            <w:pPr>
              <w:spacing w:after="0" w:line="240" w:lineRule="auto"/>
              <w:jc w:val="center"/>
              <w:rPr>
                <w:rFonts w:ascii="Times New Roman" w:eastAsia="Times New Roman" w:hAnsi="Times New Roman"/>
                <w:sz w:val="24"/>
                <w:szCs w:val="24"/>
              </w:rPr>
            </w:pPr>
            <w:r w:rsidRPr="007174DF">
              <w:rPr>
                <w:rFonts w:ascii="Times New Roman" w:eastAsia="Times New Roman" w:hAnsi="Times New Roman"/>
                <w:sz w:val="24"/>
                <w:szCs w:val="24"/>
              </w:rPr>
              <w:t>8.</w:t>
            </w:r>
          </w:p>
        </w:tc>
        <w:tc>
          <w:tcPr>
            <w:tcW w:w="8850" w:type="dxa"/>
            <w:gridSpan w:val="2"/>
            <w:shd w:val="clear" w:color="auto" w:fill="BFBFBF"/>
          </w:tcPr>
          <w:p w:rsidR="00B61EE1" w:rsidRPr="007174DF" w:rsidRDefault="00B61EE1" w:rsidP="00B61EE1">
            <w:pPr>
              <w:keepNext/>
              <w:widowControl w:val="0"/>
              <w:spacing w:after="0" w:line="240" w:lineRule="auto"/>
              <w:jc w:val="both"/>
              <w:rPr>
                <w:rFonts w:ascii="Times New Roman" w:eastAsia="Times New Roman" w:hAnsi="Times New Roman"/>
                <w:sz w:val="24"/>
                <w:szCs w:val="24"/>
              </w:rPr>
            </w:pPr>
            <w:r w:rsidRPr="007174DF">
              <w:rPr>
                <w:rFonts w:ascii="Times New Roman" w:eastAsia="Times New Roman" w:hAnsi="Times New Roman"/>
                <w:sz w:val="24"/>
                <w:szCs w:val="24"/>
              </w:rPr>
              <w:t xml:space="preserve">Pasākuma novērtējums – kā pasākums ir sekmējis prasmes un iemaņas pārstāvētās organizācijas darbības jomā, kā tas veicinājis vietējās rīcības grupas attīstības stratēģijas īstenošanu un sadarbības veidošanos ar citām Latvijas vai citu valstu vietējām rīcības grupām </w:t>
            </w:r>
            <w:r w:rsidRPr="007174DF">
              <w:rPr>
                <w:rFonts w:ascii="Times New Roman" w:eastAsia="Times New Roman" w:hAnsi="Times New Roman"/>
                <w:i/>
                <w:sz w:val="24"/>
                <w:szCs w:val="24"/>
              </w:rPr>
              <w:t>(minēt konkrēti)</w:t>
            </w:r>
          </w:p>
        </w:tc>
      </w:tr>
      <w:tr w:rsidR="00B61EE1" w:rsidRPr="00B61EE1" w:rsidTr="00A57F14">
        <w:trPr>
          <w:trHeight w:val="824"/>
        </w:trPr>
        <w:tc>
          <w:tcPr>
            <w:tcW w:w="506" w:type="dxa"/>
            <w:vMerge/>
            <w:shd w:val="clear" w:color="auto" w:fill="BFBFBF"/>
            <w:vAlign w:val="center"/>
          </w:tcPr>
          <w:p w:rsidR="00B61EE1" w:rsidRPr="00B61EE1" w:rsidRDefault="00B61EE1" w:rsidP="00B61EE1">
            <w:pPr>
              <w:spacing w:after="0" w:line="240" w:lineRule="auto"/>
              <w:jc w:val="center"/>
              <w:rPr>
                <w:rFonts w:ascii="Times New Roman" w:eastAsia="Times New Roman" w:hAnsi="Times New Roman"/>
                <w:sz w:val="28"/>
                <w:szCs w:val="28"/>
              </w:rPr>
            </w:pPr>
          </w:p>
        </w:tc>
        <w:tc>
          <w:tcPr>
            <w:tcW w:w="8850" w:type="dxa"/>
            <w:gridSpan w:val="2"/>
          </w:tcPr>
          <w:p w:rsidR="006A5EDC" w:rsidRDefault="00F84AC3"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Esam ļoti pateicīgi LLF par šādu pasākumu organizēšanu un visu VRG sadarbības veicināšanu. Ikdienā ļoti noderīga ir VRG komunikācija pa e-pastu, bet lietderīga ir arī tikšanās klātienē. Visām VRG ir līdzīgas problēmas un aktuālie jautājumi, tāpēc ir nepieciešams par tiem diskutēt un dalīties pieredzē, kā veiksmīgāk tos risināt, lai katram nevajadzētu „velosipēdu izgudrot no jauna”. </w:t>
            </w:r>
          </w:p>
          <w:p w:rsidR="008F4663" w:rsidRPr="006A5EDC" w:rsidRDefault="008F4663" w:rsidP="00B61EE1">
            <w:pPr>
              <w:keepNext/>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Tā kā seminārā piedalījās ZM, LAD un VLT pārstāvji, tad būtu bijusi vēlama viņu vēl aktīvāka un ieinteresētāka līdzdarbošanās, lai mēs vairāk varētu viens otram palīdzēt un mazāk pārmest par kļūdām un neveiksmēm.</w:t>
            </w:r>
          </w:p>
        </w:tc>
      </w:tr>
    </w:tbl>
    <w:p w:rsidR="000C4D18" w:rsidRDefault="000C4D18" w:rsidP="00EB7854">
      <w:pPr>
        <w:widowControl w:val="0"/>
        <w:spacing w:after="0" w:line="240" w:lineRule="auto"/>
        <w:rPr>
          <w:rFonts w:ascii="Times New Roman" w:hAnsi="Times New Roman"/>
        </w:rPr>
      </w:pPr>
    </w:p>
    <w:p w:rsidR="00CC7445" w:rsidRDefault="00CC7445" w:rsidP="00EB7854">
      <w:pPr>
        <w:widowControl w:val="0"/>
        <w:spacing w:after="0" w:line="240" w:lineRule="auto"/>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84F0F">
        <w:rPr>
          <w:rFonts w:ascii="Times New Roman" w:hAnsi="Times New Roman"/>
          <w:sz w:val="24"/>
          <w:szCs w:val="24"/>
        </w:rPr>
        <w:t>19</w:t>
      </w:r>
      <w:r w:rsidRPr="00CC7445">
        <w:rPr>
          <w:rFonts w:ascii="Times New Roman" w:hAnsi="Times New Roman"/>
          <w:sz w:val="24"/>
          <w:szCs w:val="24"/>
        </w:rPr>
        <w:t>.01.2017.</w:t>
      </w:r>
    </w:p>
    <w:p w:rsidR="000C4D18" w:rsidRDefault="00CC7445" w:rsidP="00EB7854">
      <w:pPr>
        <w:widowControl w:val="0"/>
        <w:spacing w:after="0" w:line="240" w:lineRule="auto"/>
        <w:rPr>
          <w:rFonts w:ascii="Times New Roman" w:hAnsi="Times New Roman"/>
        </w:rPr>
      </w:pPr>
      <w:r>
        <w:rPr>
          <w:rFonts w:ascii="Times New Roman" w:hAnsi="Times New Roman"/>
          <w:sz w:val="24"/>
          <w:szCs w:val="24"/>
        </w:rPr>
        <w:t>Dagnija Ūdre</w:t>
      </w:r>
    </w:p>
    <w:p w:rsidR="0016049C" w:rsidRPr="0016049C" w:rsidRDefault="0016049C" w:rsidP="00EB7854">
      <w:pPr>
        <w:widowControl w:val="0"/>
        <w:spacing w:after="0" w:line="240" w:lineRule="auto"/>
        <w:rPr>
          <w:rFonts w:ascii="Times New Roman" w:eastAsia="Times New Roman" w:hAnsi="Times New Roman"/>
          <w:b/>
          <w:bCs/>
          <w:sz w:val="28"/>
          <w:szCs w:val="28"/>
          <w:lang w:eastAsia="lv-LV"/>
        </w:rPr>
      </w:pPr>
    </w:p>
    <w:sectPr w:rsidR="0016049C" w:rsidRPr="0016049C" w:rsidSect="00A343D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3DF"/>
    <w:multiLevelType w:val="hybridMultilevel"/>
    <w:tmpl w:val="A582112C"/>
    <w:lvl w:ilvl="0" w:tplc="A27E3A2A">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0BE2"/>
    <w:rsid w:val="00021F99"/>
    <w:rsid w:val="00075F66"/>
    <w:rsid w:val="000B0260"/>
    <w:rsid w:val="000C4D18"/>
    <w:rsid w:val="000F7662"/>
    <w:rsid w:val="0016049C"/>
    <w:rsid w:val="001A18F7"/>
    <w:rsid w:val="001B14EB"/>
    <w:rsid w:val="001B29EA"/>
    <w:rsid w:val="001F3BD3"/>
    <w:rsid w:val="00200FFB"/>
    <w:rsid w:val="00221A6C"/>
    <w:rsid w:val="0027347E"/>
    <w:rsid w:val="00280C39"/>
    <w:rsid w:val="002B557B"/>
    <w:rsid w:val="002C0086"/>
    <w:rsid w:val="002E38A2"/>
    <w:rsid w:val="002E659D"/>
    <w:rsid w:val="002F64E5"/>
    <w:rsid w:val="003403F5"/>
    <w:rsid w:val="00376F61"/>
    <w:rsid w:val="00385D61"/>
    <w:rsid w:val="003F17AE"/>
    <w:rsid w:val="00404592"/>
    <w:rsid w:val="00404DA8"/>
    <w:rsid w:val="00457B9E"/>
    <w:rsid w:val="00464CC8"/>
    <w:rsid w:val="00465618"/>
    <w:rsid w:val="00471496"/>
    <w:rsid w:val="004C70A0"/>
    <w:rsid w:val="005260C8"/>
    <w:rsid w:val="00546E61"/>
    <w:rsid w:val="00567549"/>
    <w:rsid w:val="005738AC"/>
    <w:rsid w:val="00574305"/>
    <w:rsid w:val="005860DA"/>
    <w:rsid w:val="00594874"/>
    <w:rsid w:val="005C3172"/>
    <w:rsid w:val="005D5705"/>
    <w:rsid w:val="005D5A6C"/>
    <w:rsid w:val="00622B3A"/>
    <w:rsid w:val="00627996"/>
    <w:rsid w:val="00634D44"/>
    <w:rsid w:val="006534BC"/>
    <w:rsid w:val="00664E02"/>
    <w:rsid w:val="00672982"/>
    <w:rsid w:val="00674AEB"/>
    <w:rsid w:val="00680A06"/>
    <w:rsid w:val="00683308"/>
    <w:rsid w:val="0069080B"/>
    <w:rsid w:val="00697EF2"/>
    <w:rsid w:val="006A1E1D"/>
    <w:rsid w:val="006A5EDC"/>
    <w:rsid w:val="006D2443"/>
    <w:rsid w:val="006D4E79"/>
    <w:rsid w:val="006D5322"/>
    <w:rsid w:val="00716766"/>
    <w:rsid w:val="007174DF"/>
    <w:rsid w:val="0073235F"/>
    <w:rsid w:val="00743E7C"/>
    <w:rsid w:val="007447BF"/>
    <w:rsid w:val="007866EB"/>
    <w:rsid w:val="007944EC"/>
    <w:rsid w:val="007A5828"/>
    <w:rsid w:val="007D77B6"/>
    <w:rsid w:val="008507F9"/>
    <w:rsid w:val="00854C34"/>
    <w:rsid w:val="008D2234"/>
    <w:rsid w:val="008D79EB"/>
    <w:rsid w:val="008D7B94"/>
    <w:rsid w:val="008E17CE"/>
    <w:rsid w:val="008F4663"/>
    <w:rsid w:val="00944121"/>
    <w:rsid w:val="00983ED7"/>
    <w:rsid w:val="009A3D13"/>
    <w:rsid w:val="009F6935"/>
    <w:rsid w:val="00A15408"/>
    <w:rsid w:val="00A1628F"/>
    <w:rsid w:val="00A24794"/>
    <w:rsid w:val="00A25E0E"/>
    <w:rsid w:val="00A343D0"/>
    <w:rsid w:val="00A4361D"/>
    <w:rsid w:val="00A542AD"/>
    <w:rsid w:val="00A57F14"/>
    <w:rsid w:val="00AA2369"/>
    <w:rsid w:val="00AB4844"/>
    <w:rsid w:val="00AB57BA"/>
    <w:rsid w:val="00B04D79"/>
    <w:rsid w:val="00B61EE1"/>
    <w:rsid w:val="00B71461"/>
    <w:rsid w:val="00B917D0"/>
    <w:rsid w:val="00B9767A"/>
    <w:rsid w:val="00BA3E57"/>
    <w:rsid w:val="00BA6569"/>
    <w:rsid w:val="00BB5D7C"/>
    <w:rsid w:val="00BD4B47"/>
    <w:rsid w:val="00BE10FA"/>
    <w:rsid w:val="00BF1466"/>
    <w:rsid w:val="00BF61CC"/>
    <w:rsid w:val="00C10A6C"/>
    <w:rsid w:val="00C147A2"/>
    <w:rsid w:val="00C3054F"/>
    <w:rsid w:val="00C30BE2"/>
    <w:rsid w:val="00C550A5"/>
    <w:rsid w:val="00C56AF4"/>
    <w:rsid w:val="00C603E9"/>
    <w:rsid w:val="00C84FB5"/>
    <w:rsid w:val="00CC7445"/>
    <w:rsid w:val="00CD502A"/>
    <w:rsid w:val="00CE5545"/>
    <w:rsid w:val="00D03C24"/>
    <w:rsid w:val="00D41E2C"/>
    <w:rsid w:val="00D45D91"/>
    <w:rsid w:val="00D5650F"/>
    <w:rsid w:val="00D638B7"/>
    <w:rsid w:val="00DE749E"/>
    <w:rsid w:val="00DF1C27"/>
    <w:rsid w:val="00E1653D"/>
    <w:rsid w:val="00E30FF4"/>
    <w:rsid w:val="00E71FE0"/>
    <w:rsid w:val="00E84F0F"/>
    <w:rsid w:val="00EA1925"/>
    <w:rsid w:val="00EA330D"/>
    <w:rsid w:val="00EB7854"/>
    <w:rsid w:val="00ED4FFD"/>
    <w:rsid w:val="00EF47F9"/>
    <w:rsid w:val="00F07E8A"/>
    <w:rsid w:val="00F32B0A"/>
    <w:rsid w:val="00F70A4F"/>
    <w:rsid w:val="00F80324"/>
    <w:rsid w:val="00F84AC3"/>
    <w:rsid w:val="00FA4DA7"/>
    <w:rsid w:val="00FA7746"/>
    <w:rsid w:val="00FB5E02"/>
    <w:rsid w:val="00FF3F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CC8"/>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04DA8"/>
    <w:rPr>
      <w:sz w:val="16"/>
      <w:szCs w:val="16"/>
    </w:rPr>
  </w:style>
  <w:style w:type="paragraph" w:styleId="CommentText">
    <w:name w:val="annotation text"/>
    <w:basedOn w:val="Normal"/>
    <w:link w:val="CommentTextChar"/>
    <w:uiPriority w:val="99"/>
    <w:semiHidden/>
    <w:unhideWhenUsed/>
    <w:rsid w:val="00404DA8"/>
    <w:rPr>
      <w:sz w:val="20"/>
      <w:szCs w:val="20"/>
    </w:rPr>
  </w:style>
  <w:style w:type="character" w:customStyle="1" w:styleId="CommentTextChar">
    <w:name w:val="Comment Text Char"/>
    <w:link w:val="CommentText"/>
    <w:uiPriority w:val="99"/>
    <w:semiHidden/>
    <w:rsid w:val="00404DA8"/>
    <w:rPr>
      <w:lang w:eastAsia="en-US"/>
    </w:rPr>
  </w:style>
  <w:style w:type="paragraph" w:styleId="CommentSubject">
    <w:name w:val="annotation subject"/>
    <w:basedOn w:val="CommentText"/>
    <w:next w:val="CommentText"/>
    <w:link w:val="CommentSubjectChar"/>
    <w:uiPriority w:val="99"/>
    <w:semiHidden/>
    <w:unhideWhenUsed/>
    <w:rsid w:val="00404DA8"/>
    <w:rPr>
      <w:b/>
      <w:bCs/>
    </w:rPr>
  </w:style>
  <w:style w:type="character" w:customStyle="1" w:styleId="CommentSubjectChar">
    <w:name w:val="Comment Subject Char"/>
    <w:link w:val="CommentSubject"/>
    <w:uiPriority w:val="99"/>
    <w:semiHidden/>
    <w:rsid w:val="00404DA8"/>
    <w:rPr>
      <w:b/>
      <w:bCs/>
      <w:lang w:eastAsia="en-US"/>
    </w:rPr>
  </w:style>
  <w:style w:type="paragraph" w:styleId="BalloonText">
    <w:name w:val="Balloon Text"/>
    <w:basedOn w:val="Normal"/>
    <w:link w:val="BalloonTextChar"/>
    <w:uiPriority w:val="99"/>
    <w:semiHidden/>
    <w:unhideWhenUsed/>
    <w:rsid w:val="00404DA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404DA8"/>
    <w:rPr>
      <w:rFonts w:ascii="Segoe UI" w:hAnsi="Segoe UI" w:cs="Segoe UI"/>
      <w:sz w:val="18"/>
      <w:szCs w:val="18"/>
      <w:lang w:eastAsia="en-US"/>
    </w:rPr>
  </w:style>
  <w:style w:type="paragraph" w:styleId="ListParagraph">
    <w:name w:val="List Paragraph"/>
    <w:basedOn w:val="Normal"/>
    <w:uiPriority w:val="34"/>
    <w:qFormat/>
    <w:rsid w:val="00CC7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11C50-BA9B-4168-9AEA-3E976C0A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1658</Words>
  <Characters>946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Lauku atbalsta dienests</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Spīķe</dc:creator>
  <cp:lastModifiedBy>Dagnija</cp:lastModifiedBy>
  <cp:revision>10</cp:revision>
  <dcterms:created xsi:type="dcterms:W3CDTF">2017-01-27T08:11:00Z</dcterms:created>
  <dcterms:modified xsi:type="dcterms:W3CDTF">2017-01-27T08:41:00Z</dcterms:modified>
</cp:coreProperties>
</file>